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7161A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动脉血气分析仪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需求参数</w:t>
      </w:r>
    </w:p>
    <w:p w14:paraId="64154FB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设备基本性能和要求:该设备应用于血气分析，可进行血气、电解质、代谢物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C0血红蛋白</w:t>
      </w:r>
      <w:r>
        <w:rPr>
          <w:rFonts w:hint="eastAsia" w:ascii="宋体" w:hAnsi="宋体" w:eastAsia="宋体" w:cs="宋体"/>
          <w:sz w:val="28"/>
          <w:szCs w:val="28"/>
        </w:rPr>
        <w:t>等参数的同时测定，精准度高、稳定性好、检测快速、操作维护保养简单方便。</w:t>
      </w:r>
    </w:p>
    <w:p w14:paraId="529900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测量项目：血气电解质等1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个参数,pH、PCO2、PO2、Na+、K+、CL-、Ca2+、Hct、Lac、Glu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碳氧血红蛋白，</w:t>
      </w:r>
      <w:r>
        <w:rPr>
          <w:rFonts w:hint="eastAsia" w:ascii="宋体" w:hAnsi="宋体" w:eastAsia="宋体" w:cs="宋体"/>
          <w:sz w:val="28"/>
          <w:szCs w:val="28"/>
        </w:rPr>
        <w:t>各参数可根据临床需求自定义灵活组合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5885232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计算项目：最大计算项目：pH(TC)、PCO2(TC)、PO2(TC)、HCO3、SBC、BE、BEecf、TCO2、sO2%、P50、AG、A-aDO2、Rl、TCa、nCa，THb(c),……等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6825647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独立试剂包，规格从25测/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～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00测/包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可选</w:t>
      </w:r>
      <w:r>
        <w:rPr>
          <w:rFonts w:hint="eastAsia" w:ascii="宋体" w:hAnsi="宋体" w:eastAsia="宋体" w:cs="宋体"/>
          <w:sz w:val="28"/>
          <w:szCs w:val="28"/>
        </w:rPr>
        <w:t>，上机最长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</w:rPr>
        <w:t>天；室温存储，有效期最长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个月。</w:t>
      </w:r>
    </w:p>
    <w:p w14:paraId="4CDA1F5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独立一体化清洗包，上机达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45</w:t>
      </w:r>
      <w:r>
        <w:rPr>
          <w:rFonts w:hint="eastAsia" w:ascii="宋体" w:hAnsi="宋体" w:eastAsia="宋体" w:cs="宋体"/>
          <w:sz w:val="28"/>
          <w:szCs w:val="28"/>
        </w:rPr>
        <w:t>天有效，不受测试次数限制，用完为止。</w:t>
      </w:r>
    </w:p>
    <w:p w14:paraId="2EA1DD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月抛干式微型乳酸/血糖一体化电极，常温运输，上机有效期可达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≥</w:t>
      </w:r>
      <w:r>
        <w:rPr>
          <w:rFonts w:hint="eastAsia" w:ascii="宋体" w:hAnsi="宋体" w:eastAsia="宋体" w:cs="宋体"/>
          <w:sz w:val="28"/>
          <w:szCs w:val="28"/>
        </w:rPr>
        <w:t>30天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不限制测试次数，并可单独更换和使用。</w:t>
      </w:r>
    </w:p>
    <w:p w14:paraId="2734CD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长时间异常断电、插拔传感器和试剂包不会造成试剂包和传感器等失效。</w:t>
      </w:r>
    </w:p>
    <w:p w14:paraId="6EB68F6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12.1寸的TFT全彩色液晶触摸屏，支持中文病人信息输入。</w:t>
      </w:r>
    </w:p>
    <w:p w14:paraId="72A869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提供配套的血气质控，二维码扫描自动输入质控批号、靶值等信息。</w:t>
      </w:r>
    </w:p>
    <w:p w14:paraId="1A80B41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多种项目组合，可做动脉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静脉血气组合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114475F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样本量：全参数样品量&lt;170uL</w:t>
      </w:r>
    </w:p>
    <w:p w14:paraId="10C7FEB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样品、试剂预热功能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采样针内、外壁自动清洗</w:t>
      </w:r>
    </w:p>
    <w:p w14:paraId="3BFFF74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内置不间断电源，断电后满足30分钟以上的工作时间。</w:t>
      </w:r>
    </w:p>
    <w:p w14:paraId="5E44B2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支持无线WIFI， 4G网络。</w:t>
      </w:r>
    </w:p>
    <w:p w14:paraId="2A74F75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内置视频教学和操作导航，并配有语音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支持远程诊断功能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73777F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质保期≥三年。</w:t>
      </w:r>
    </w:p>
    <w:p w14:paraId="000F2F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注：厂商提供参数可高于上述需求，同时提供专机专用试剂报价（如有）。</w:t>
      </w:r>
    </w:p>
    <w:p w14:paraId="0B172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        都安瑶族自治县人民医院</w:t>
      </w:r>
    </w:p>
    <w:p w14:paraId="34C018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                 2025年3月17日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A72F69"/>
    <w:multiLevelType w:val="singleLevel"/>
    <w:tmpl w:val="67A72F6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87611"/>
    <w:rsid w:val="1E362EED"/>
    <w:rsid w:val="28DF518B"/>
    <w:rsid w:val="35D60090"/>
    <w:rsid w:val="36054F45"/>
    <w:rsid w:val="3B8F491C"/>
    <w:rsid w:val="3CEC29BB"/>
    <w:rsid w:val="47C167F2"/>
    <w:rsid w:val="5ED33ADC"/>
    <w:rsid w:val="60360D16"/>
    <w:rsid w:val="7B32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426"/>
      </w:tabs>
      <w:spacing w:line="360" w:lineRule="auto"/>
    </w:pPr>
    <w:rPr>
      <w:b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574</Words>
  <Characters>675</Characters>
  <Lines>0</Lines>
  <Paragraphs>0</Paragraphs>
  <TotalTime>16</TotalTime>
  <ScaleCrop>false</ScaleCrop>
  <LinksUpToDate>false</LinksUpToDate>
  <CharactersWithSpaces>756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2025-03-16T01:38:00Z</dcterms:created>
  <dc:creator>Administrator</dc:creator>
  <cp:lastModifiedBy>Administrator</cp:lastModifiedBy>
  <dcterms:modified xsi:type="dcterms:W3CDTF">2025-03-17T01:50:02Z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KSOTemplateDocerSaveRecord">
    <vt:lpwstr>eyJoZGlkIjoiZDFhYzc3OTk1OWMzNGExMDdlMTNhNTQxNWU2NjkxNWUiLCJ1c2VySWQiOiI2MjQxNjQyNTMifQ==</vt:lpwstr>
  </property>
  <property fmtid="{D5CDD505-2E9C-101B-9397-08002B2CF9AE}" pid="4" name="ICV">
    <vt:lpwstr>0E82E32A8A8740BDB34A3401BFFCE76A_13</vt:lpwstr>
  </property>
</Properties>
</file>