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555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附件1、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都安瑶族自治县人民医院 2025年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电脑网络设备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供应目录（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电脑主机及显示器部分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</w:t>
      </w:r>
    </w:p>
    <w:p w14:paraId="3691871B">
      <w:pPr>
        <w:rPr>
          <w:rFonts w:hint="eastAsia"/>
        </w:rPr>
      </w:pPr>
      <w:r>
        <w:rPr>
          <w:rFonts w:hint="eastAsia"/>
        </w:rPr>
        <w:t>1.台式电脑主机</w:t>
      </w:r>
    </w:p>
    <w:p w14:paraId="733EB8F6">
      <w:r>
        <w:rPr>
          <w:rFonts w:hint="eastAsia"/>
        </w:rPr>
        <w:t>配置规格一</w:t>
      </w:r>
    </w:p>
    <w:p w14:paraId="2B3E59BF">
      <w:r>
        <w:rPr>
          <w:rFonts w:hint="eastAsia"/>
        </w:rPr>
        <w:t>Cpu：i5 12490</w:t>
      </w:r>
    </w:p>
    <w:p w14:paraId="25E36AB5">
      <w:r>
        <w:rPr>
          <w:rFonts w:hint="eastAsia"/>
        </w:rPr>
        <w:t>内存：16G DDR4</w:t>
      </w:r>
    </w:p>
    <w:p w14:paraId="4E266E8A">
      <w:r>
        <w:rPr>
          <w:rFonts w:hint="eastAsia"/>
        </w:rPr>
        <w:t>硬盘：512g m.2固态</w:t>
      </w:r>
    </w:p>
    <w:p w14:paraId="438C4A43">
      <w:pPr>
        <w:rPr>
          <w:rFonts w:hint="eastAsia"/>
        </w:rPr>
      </w:pPr>
      <w:r>
        <w:rPr>
          <w:rFonts w:hint="eastAsia"/>
        </w:rPr>
        <w:t>显卡：集成</w:t>
      </w:r>
    </w:p>
    <w:p w14:paraId="228A1492">
      <w:pPr>
        <w:rPr>
          <w:rFonts w:hint="eastAsia"/>
        </w:rPr>
      </w:pPr>
      <w:r>
        <w:rPr>
          <w:rFonts w:hint="eastAsia"/>
        </w:rPr>
        <w:t>电源：300w</w:t>
      </w:r>
    </w:p>
    <w:p w14:paraId="71E00B58">
      <w:pPr>
        <w:rPr>
          <w:rFonts w:hint="eastAsia"/>
        </w:rPr>
      </w:pPr>
    </w:p>
    <w:p w14:paraId="5CE6D49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公司报价：</w:t>
      </w:r>
    </w:p>
    <w:p w14:paraId="4BBC4884"/>
    <w:p w14:paraId="6960B0C1">
      <w:r>
        <w:rPr>
          <w:rFonts w:hint="eastAsia"/>
        </w:rPr>
        <w:t>配置规格二</w:t>
      </w:r>
    </w:p>
    <w:p w14:paraId="707B5DE4">
      <w:r>
        <w:rPr>
          <w:rFonts w:hint="eastAsia"/>
        </w:rPr>
        <w:t>Cpu：i7</w:t>
      </w:r>
    </w:p>
    <w:p w14:paraId="46B5309A">
      <w:r>
        <w:rPr>
          <w:rFonts w:hint="eastAsia"/>
        </w:rPr>
        <w:t>内存：16G DDR4</w:t>
      </w:r>
    </w:p>
    <w:p w14:paraId="0BD84365">
      <w:r>
        <w:rPr>
          <w:rFonts w:hint="eastAsia"/>
        </w:rPr>
        <w:t>硬盘：512g m.2固态</w:t>
      </w:r>
    </w:p>
    <w:p w14:paraId="7C5ACB24">
      <w:pPr>
        <w:rPr>
          <w:rFonts w:hint="eastAsia"/>
        </w:rPr>
      </w:pPr>
      <w:r>
        <w:rPr>
          <w:rFonts w:hint="eastAsia"/>
        </w:rPr>
        <w:t>显卡：集成</w:t>
      </w:r>
    </w:p>
    <w:p w14:paraId="780CE251">
      <w:pPr>
        <w:rPr>
          <w:rFonts w:hint="eastAsia"/>
        </w:rPr>
      </w:pPr>
      <w:r>
        <w:rPr>
          <w:rFonts w:hint="eastAsia"/>
        </w:rPr>
        <w:t>电源：300w</w:t>
      </w:r>
    </w:p>
    <w:p w14:paraId="50B98908">
      <w:pPr>
        <w:rPr>
          <w:rFonts w:hint="eastAsia"/>
        </w:rPr>
      </w:pPr>
    </w:p>
    <w:p w14:paraId="1EDCE7FC">
      <w:pPr>
        <w:rPr>
          <w:rFonts w:hint="eastAsia"/>
        </w:rPr>
      </w:pPr>
      <w:r>
        <w:rPr>
          <w:rFonts w:hint="eastAsia"/>
        </w:rPr>
        <w:t>操作系统要求为win10、win11 64位专业版，如果出厂自带为家庭版则需要重装原版镜像并激活</w:t>
      </w:r>
    </w:p>
    <w:p w14:paraId="56E5E56D">
      <w:pPr>
        <w:rPr>
          <w:rFonts w:hint="eastAsia"/>
        </w:rPr>
      </w:pPr>
      <w:r>
        <w:rPr>
          <w:rFonts w:hint="eastAsia"/>
        </w:rPr>
        <w:t>CPU要求为12代或更新</w:t>
      </w:r>
    </w:p>
    <w:p w14:paraId="58CB1803">
      <w:pPr>
        <w:rPr>
          <w:rFonts w:hint="eastAsia"/>
        </w:rPr>
      </w:pPr>
      <w:r>
        <w:rPr>
          <w:rFonts w:hint="eastAsia"/>
        </w:rPr>
        <w:t>主板要求带PCIe x16和PCIe x1插槽供后续扩展，m2插槽需要支持PCIe3.0或更新规格，usb接口至少8个</w:t>
      </w:r>
    </w:p>
    <w:p w14:paraId="2A376084">
      <w:pPr>
        <w:rPr>
          <w:rFonts w:hint="eastAsia"/>
        </w:rPr>
      </w:pPr>
      <w:r>
        <w:rPr>
          <w:rFonts w:hint="eastAsia"/>
        </w:rPr>
        <w:t>固态硬盘要求为m2NVMe协议且符合PCIe3.0或更新规格</w:t>
      </w:r>
    </w:p>
    <w:p w14:paraId="59AC016D">
      <w:pPr>
        <w:rPr>
          <w:rFonts w:hint="eastAsia"/>
        </w:rPr>
      </w:pPr>
    </w:p>
    <w:p w14:paraId="7969422D">
      <w:pPr>
        <w:rPr>
          <w:rFonts w:hint="eastAsia"/>
        </w:rPr>
      </w:pPr>
      <w:r>
        <w:rPr>
          <w:rFonts w:hint="eastAsia"/>
        </w:rPr>
        <w:t>例如放射科需要PCIe x16插槽加装独立显卡实现三屏输出（独立显卡三口或独立显卡两口+集成显卡一口），收费处需要PCIe x1插槽加装USB扩展卡将U口扩充至12-14个，B超室需要PCIe x1插槽加装视频采集卡等等</w:t>
      </w:r>
    </w:p>
    <w:p w14:paraId="4BDD0E91">
      <w:pPr>
        <w:rPr>
          <w:rFonts w:hint="eastAsia"/>
        </w:rPr>
      </w:pPr>
    </w:p>
    <w:p w14:paraId="052CF8AB">
      <w:pPr>
        <w:rPr>
          <w:rFonts w:hint="eastAsia"/>
        </w:rPr>
      </w:pPr>
      <w:r>
        <w:t>可以通过一套主机配置方案加扩展配件来达到要求，也可以根据不同要求提供分别带有不同扩展配件的多套配置</w:t>
      </w:r>
    </w:p>
    <w:p w14:paraId="134F4B84">
      <w:pPr>
        <w:rPr>
          <w:rFonts w:hint="eastAsia"/>
        </w:rPr>
      </w:pPr>
    </w:p>
    <w:p w14:paraId="4BA3BFD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公司报价：</w:t>
      </w:r>
    </w:p>
    <w:p w14:paraId="52B1B3EF"/>
    <w:p w14:paraId="780C1A11"/>
    <w:p w14:paraId="26A7117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显示器</w:t>
      </w:r>
    </w:p>
    <w:p w14:paraId="337B86C7">
      <w:pPr>
        <w:rPr>
          <w:rFonts w:hint="eastAsia"/>
        </w:rPr>
      </w:pPr>
      <w:r>
        <w:rPr>
          <w:rFonts w:hint="eastAsia"/>
        </w:rPr>
        <w:t>尺寸：22&amp;24</w:t>
      </w:r>
    </w:p>
    <w:p w14:paraId="652CB88B">
      <w:pPr>
        <w:rPr>
          <w:rFonts w:hint="eastAsia"/>
        </w:rPr>
      </w:pPr>
      <w:r>
        <w:rPr>
          <w:rFonts w:hint="eastAsia"/>
        </w:rPr>
        <w:t>接口类型：VGA、hdmi、dp</w:t>
      </w:r>
    </w:p>
    <w:p w14:paraId="56434411"/>
    <w:p w14:paraId="33F6481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公司报价：</w:t>
      </w:r>
    </w:p>
    <w:p w14:paraId="314C75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31914"/>
    <w:multiLevelType w:val="singleLevel"/>
    <w:tmpl w:val="2D8319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169D"/>
    <w:rsid w:val="277B20FE"/>
    <w:rsid w:val="5F036BFD"/>
    <w:rsid w:val="7469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云南省国家税务局</Company>
  <Pages>1</Pages>
  <Words>379</Words>
  <Characters>489</Characters>
  <Lines>0</Lines>
  <Paragraphs>0</Paragraphs>
  <TotalTime>0</TotalTime>
  <ScaleCrop>false</ScaleCrop>
  <LinksUpToDate>false</LinksUpToDate>
  <CharactersWithSpaces>501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2025-02-07T08:13:00Z</dcterms:created>
  <dc:creator>阮宁老爸</dc:creator>
  <cp:lastModifiedBy>笑而不语</cp:lastModifiedBy>
  <cp:lastPrinted>2025-02-07T08:16:00Z</cp:lastPrinted>
  <dcterms:modified xsi:type="dcterms:W3CDTF">2025-02-26T09:20:57Z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DBB6C76C850B4ECEAC3096844CD0EDB2_13</vt:lpwstr>
  </property>
</Properties>
</file>