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3C6E"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无创伤颅内压监测仪需求参数</w:t>
      </w:r>
    </w:p>
    <w:p w14:paraId="1A121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一．适用范围：适用于对脑梗塞、脑出血等疾病引起的颅内压增高，对颅内压升高等疾病的检测、脑灌注压的换算、脑疝预警，药效比对等功能。无创伤，操作简单、快捷。 </w:t>
      </w:r>
    </w:p>
    <w:p w14:paraId="40265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二．仪器平台： </w:t>
      </w:r>
    </w:p>
    <w:p w14:paraId="71FE7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2.1 推车一体式机型 </w:t>
      </w:r>
    </w:p>
    <w:p w14:paraId="5147E7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2.2 操作系统：Windows 系列操作系统，</w:t>
      </w:r>
      <w:r>
        <w:rPr>
          <w:rFonts w:hint="eastAsia"/>
          <w:sz w:val="28"/>
          <w:szCs w:val="28"/>
        </w:rPr>
        <w:t>显示器：</w:t>
      </w:r>
      <w:r>
        <w:rPr>
          <w:rFonts w:hint="eastAsia"/>
          <w:sz w:val="28"/>
          <w:szCs w:val="28"/>
          <w:lang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19.5</w:t>
      </w:r>
      <w:r>
        <w:rPr>
          <w:rFonts w:hint="eastAsia"/>
          <w:sz w:val="28"/>
          <w:szCs w:val="28"/>
        </w:rPr>
        <w:t>寸彩色液晶显示器</w:t>
      </w:r>
    </w:p>
    <w:p w14:paraId="77585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三．性能指标： </w:t>
      </w:r>
    </w:p>
    <w:p w14:paraId="20318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3.1 单次检测时间：≤1min，快速精准 </w:t>
      </w:r>
    </w:p>
    <w:p w14:paraId="4D9A0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3.2 误差系数：＜8% </w:t>
      </w:r>
    </w:p>
    <w:p w14:paraId="55C27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3.3 变异系数：＜2% </w:t>
      </w:r>
    </w:p>
    <w:p w14:paraId="018D8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3.4 颅内压监测范围：70mmH2O～1200mmH2O </w:t>
      </w:r>
    </w:p>
    <w:p w14:paraId="599C5B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3.5 去噪及采样处理：奇异点剔除+多点平滑滤波+小波去噪组合应用 </w:t>
      </w:r>
    </w:p>
    <w:p w14:paraId="4A10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四．硬件指标： </w:t>
      </w:r>
    </w:p>
    <w:p w14:paraId="35503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21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4.1 </w:t>
      </w:r>
    </w:p>
    <w:p w14:paraId="3352E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21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FVEP 模块 </w:t>
      </w:r>
    </w:p>
    <w:p w14:paraId="329CA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4.1.1 FVEP 共模抑制比：≥126dB </w:t>
      </w:r>
    </w:p>
    <w:p w14:paraId="33C75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4.1.2 放大器噪声：≤80uVpp </w:t>
      </w:r>
    </w:p>
    <w:p w14:paraId="20606E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4.1.3 诱发电位带宽：1~300Hz </w:t>
      </w:r>
    </w:p>
    <w:p w14:paraId="701D58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4.1.4 眼罩光刺激输出功率密度：≤1mW/cm 2 </w:t>
      </w:r>
    </w:p>
    <w:p w14:paraId="11534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4.1.5 刺激光源发光模式：6 种可选频率 0.25Hz，0.5Hz，0.75Hz，1Hz，1.5Hz，,2Hz。 </w:t>
      </w:r>
    </w:p>
    <w:p w14:paraId="589D1F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4.1.6 刺激光源：19种可选脉冲宽度 1ms、2ms、3ms、4ms、5ms、6ms、7ms、8ms、9ms、10ms、100ms、 200ms、300ms、400ms、500ms、600ms、700ms、800ms、900ms。误差为-0.2ms～0.4ms。</w:t>
      </w:r>
    </w:p>
    <w:p w14:paraId="28D18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5" w:leftChars="-26" w:firstLine="58" w:firstLineChars="21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4.1.7 光刺激闪烁次数：23 种可选脉冲次数10,15,20,25,30,35,40,45,50,55,60,65,70,75,80，85,90,95。误差</w:t>
      </w:r>
    </w:p>
    <w:p w14:paraId="70E90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不超过±1 次。 </w:t>
      </w:r>
    </w:p>
    <w:p w14:paraId="18289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4.1.8 电极：夹式颅脑电极 </w:t>
      </w:r>
    </w:p>
    <w:p w14:paraId="29272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五．功能指标： </w:t>
      </w:r>
    </w:p>
    <w:p w14:paraId="3EE93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5.1 闪光视觉诱发电位法 </w:t>
      </w:r>
    </w:p>
    <w:p w14:paraId="3D25A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5.2 专用小波变换去噪模块，提取精确信号 </w:t>
      </w:r>
    </w:p>
    <w:p w14:paraId="10E65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5.3 测试界面上有电极放置示意图，方便操作(提供软件操作图片) </w:t>
      </w:r>
    </w:p>
    <w:p w14:paraId="47723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5.4 左右脑室闪光视觉诱发电位同步检测 </w:t>
      </w:r>
    </w:p>
    <w:p w14:paraId="7D45A8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5.5 颅内压变化趋势图，方便用药效果评估 </w:t>
      </w:r>
    </w:p>
    <w:p w14:paraId="6FA68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5.6 波形判断分析方案，供用户解决疑难图形判断 </w:t>
      </w:r>
    </w:p>
    <w:p w14:paraId="45B2C2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5.7 脑灌注压换算功能 </w:t>
      </w:r>
    </w:p>
    <w:p w14:paraId="23DC9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5.8 患者检测报告单打印后可直接显示脑灌注压值 </w:t>
      </w:r>
    </w:p>
    <w:p w14:paraId="19EF6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7" w:leftChars="-294" w:firstLine="618" w:firstLineChars="221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5.9 可升级为两种检测原理，升级后可通过血流动力学原理检测颅内压值，并可同步显示血流动力学指标</w:t>
      </w:r>
    </w:p>
    <w:p w14:paraId="63460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六、其它：</w:t>
      </w:r>
    </w:p>
    <w:p w14:paraId="2273E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6.1 </w:t>
      </w:r>
      <w:r>
        <w:rPr>
          <w:rFonts w:hint="eastAsia"/>
          <w:sz w:val="28"/>
          <w:szCs w:val="28"/>
        </w:rPr>
        <w:t>打印机：配置激光打印机</w:t>
      </w:r>
    </w:p>
    <w:p w14:paraId="7589FC8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6.2 有网络接口，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可满足与院内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医院PACS信息系统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联网需求</w:t>
      </w:r>
    </w:p>
    <w:p w14:paraId="414D6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6.3整机质保≥5年.</w:t>
      </w:r>
    </w:p>
    <w:p w14:paraId="741EF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18054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注：厂商提供参数可高于上述需求。</w:t>
      </w:r>
    </w:p>
    <w:p w14:paraId="7C9BC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4F303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都安瑶族自治县人民医院</w:t>
      </w:r>
    </w:p>
    <w:p w14:paraId="1897A3DE">
      <w:pPr>
        <w:rPr>
          <w:rFonts w:hint="eastAsia"/>
        </w:rPr>
      </w:pPr>
    </w:p>
    <w:p w14:paraId="0BC01987">
      <w:pPr>
        <w:rPr>
          <w:rFonts w:hint="eastAsia"/>
        </w:rPr>
      </w:pPr>
    </w:p>
    <w:p w14:paraId="5701A065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19E4"/>
    <w:rsid w:val="324E5F55"/>
    <w:rsid w:val="36D34E1F"/>
    <w:rsid w:val="4EC2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936</Characters>
  <Lines>0</Lines>
  <Paragraphs>0</Paragraphs>
  <TotalTime>13</TotalTime>
  <ScaleCrop>false</ScaleCrop>
  <LinksUpToDate>false</LinksUpToDate>
  <CharactersWithSpaces>1080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2025-03-06T10:44:00Z</dcterms:created>
  <dc:creator>Administrator</dc:creator>
  <cp:lastModifiedBy>笑而不语</cp:lastModifiedBy>
  <dcterms:modified xsi:type="dcterms:W3CDTF">2025-06-10T08:29:43Z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618D14450DD245428C722505F36A8DDE_13</vt:lpwstr>
  </property>
</Properties>
</file>