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22AA4">
      <w:pPr>
        <w:jc w:val="center"/>
        <w:rPr>
          <w:rFonts w:hint="eastAsia"/>
          <w:sz w:val="32"/>
          <w:szCs w:val="32"/>
          <w:lang w:eastAsia="zh-CN"/>
        </w:rPr>
      </w:pPr>
      <w:bookmarkStart w:id="1" w:name="_GoBack"/>
      <w:bookmarkEnd w:id="1"/>
      <w:r>
        <w:rPr>
          <w:rFonts w:hint="eastAsia"/>
          <w:sz w:val="32"/>
          <w:szCs w:val="32"/>
          <w:lang w:val="en-US" w:eastAsia="zh-CN"/>
        </w:rPr>
        <w:t>都安瑶族自治县人民医院-</w:t>
      </w:r>
      <w:bookmarkStart w:id="0" w:name="OLE_LINK1"/>
      <w:r>
        <w:rPr>
          <w:rFonts w:hint="eastAsia"/>
          <w:sz w:val="32"/>
          <w:szCs w:val="32"/>
          <w:lang w:val="en-US" w:eastAsia="zh-CN"/>
        </w:rPr>
        <w:t>医院</w:t>
      </w:r>
      <w:r>
        <w:rPr>
          <w:rFonts w:hint="eastAsia"/>
          <w:sz w:val="32"/>
          <w:szCs w:val="32"/>
          <w:lang w:eastAsia="zh-CN"/>
        </w:rPr>
        <w:t>信息系统年售后服务</w:t>
      </w:r>
      <w:bookmarkEnd w:id="0"/>
      <w:r>
        <w:rPr>
          <w:rFonts w:hint="eastAsia"/>
          <w:sz w:val="32"/>
          <w:szCs w:val="32"/>
          <w:lang w:eastAsia="zh-CN"/>
        </w:rPr>
        <w:t>技术参数要求</w:t>
      </w:r>
    </w:p>
    <w:tbl>
      <w:tblPr>
        <w:tblStyle w:val="22"/>
        <w:tblW w:w="87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0"/>
        <w:gridCol w:w="1447"/>
        <w:gridCol w:w="610"/>
        <w:gridCol w:w="622"/>
        <w:gridCol w:w="5604"/>
      </w:tblGrid>
      <w:tr w14:paraId="19DE7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single" w:color="auto" w:sz="4" w:space="0"/>
            </w:tcBorders>
            <w:vAlign w:val="center"/>
          </w:tcPr>
          <w:p w14:paraId="2EDB949C">
            <w:pPr>
              <w:keepNext w:val="0"/>
              <w:keepLines w:val="0"/>
              <w:pageBreakBefore w:val="0"/>
              <w:kinsoku/>
              <w:wordWrap/>
              <w:overflowPunct/>
              <w:topLinePunct w:val="0"/>
              <w:bidi w:val="0"/>
              <w:snapToGrid/>
              <w:spacing w:line="240" w:lineRule="auto"/>
              <w:ind w:left="0"/>
              <w:jc w:val="center"/>
              <w:textAlignment w:val="auto"/>
              <w:rPr>
                <w:rFonts w:hint="eastAsia" w:ascii="宋体" w:hAnsi="宋体" w:eastAsia="宋体" w:cs="宋体"/>
                <w:b/>
                <w:sz w:val="22"/>
              </w:rPr>
            </w:pPr>
            <w:r>
              <w:rPr>
                <w:rFonts w:hint="eastAsia" w:ascii="宋体" w:hAnsi="宋体" w:eastAsia="宋体" w:cs="宋体"/>
                <w:b/>
                <w:sz w:val="22"/>
              </w:rPr>
              <w:t>项号</w:t>
            </w:r>
          </w:p>
        </w:tc>
        <w:tc>
          <w:tcPr>
            <w:tcW w:w="1447" w:type="dxa"/>
            <w:tcBorders>
              <w:top w:val="single" w:color="auto" w:sz="4" w:space="0"/>
              <w:left w:val="single" w:color="auto" w:sz="4" w:space="0"/>
              <w:bottom w:val="single" w:color="auto" w:sz="4" w:space="0"/>
              <w:right w:val="single" w:color="auto" w:sz="4" w:space="0"/>
            </w:tcBorders>
            <w:vAlign w:val="center"/>
          </w:tcPr>
          <w:p w14:paraId="66421222">
            <w:pPr>
              <w:keepNext w:val="0"/>
              <w:keepLines w:val="0"/>
              <w:pageBreakBefore w:val="0"/>
              <w:kinsoku/>
              <w:wordWrap/>
              <w:overflowPunct/>
              <w:topLinePunct w:val="0"/>
              <w:bidi w:val="0"/>
              <w:snapToGrid/>
              <w:spacing w:line="240" w:lineRule="auto"/>
              <w:ind w:left="0"/>
              <w:jc w:val="center"/>
              <w:textAlignment w:val="auto"/>
              <w:rPr>
                <w:rFonts w:hint="eastAsia" w:ascii="宋体" w:hAnsi="宋体" w:eastAsia="宋体" w:cs="宋体"/>
                <w:b/>
                <w:sz w:val="22"/>
              </w:rPr>
            </w:pPr>
            <w:r>
              <w:rPr>
                <w:rFonts w:hint="eastAsia" w:ascii="宋体" w:hAnsi="宋体" w:eastAsia="宋体" w:cs="宋体"/>
                <w:b/>
                <w:sz w:val="22"/>
              </w:rPr>
              <w:t>服务名称</w:t>
            </w:r>
          </w:p>
        </w:tc>
        <w:tc>
          <w:tcPr>
            <w:tcW w:w="610" w:type="dxa"/>
            <w:tcBorders>
              <w:top w:val="single" w:color="auto" w:sz="4" w:space="0"/>
              <w:left w:val="single" w:color="auto" w:sz="4" w:space="0"/>
              <w:bottom w:val="single" w:color="auto" w:sz="4" w:space="0"/>
              <w:right w:val="single" w:color="auto" w:sz="4" w:space="0"/>
            </w:tcBorders>
            <w:vAlign w:val="center"/>
          </w:tcPr>
          <w:p w14:paraId="03344D25">
            <w:pPr>
              <w:keepNext w:val="0"/>
              <w:keepLines w:val="0"/>
              <w:pageBreakBefore w:val="0"/>
              <w:kinsoku/>
              <w:wordWrap/>
              <w:overflowPunct/>
              <w:topLinePunct w:val="0"/>
              <w:bidi w:val="0"/>
              <w:snapToGrid/>
              <w:spacing w:line="240" w:lineRule="auto"/>
              <w:ind w:left="0"/>
              <w:jc w:val="center"/>
              <w:textAlignment w:val="auto"/>
              <w:rPr>
                <w:rFonts w:hint="eastAsia" w:ascii="宋体" w:hAnsi="宋体" w:eastAsia="宋体" w:cs="宋体"/>
                <w:b/>
                <w:sz w:val="22"/>
              </w:rPr>
            </w:pPr>
            <w:r>
              <w:rPr>
                <w:rFonts w:hint="eastAsia" w:ascii="宋体" w:hAnsi="宋体" w:eastAsia="宋体" w:cs="宋体"/>
                <w:b/>
                <w:sz w:val="22"/>
              </w:rPr>
              <w:t>数量</w:t>
            </w:r>
          </w:p>
        </w:tc>
        <w:tc>
          <w:tcPr>
            <w:tcW w:w="622" w:type="dxa"/>
            <w:tcBorders>
              <w:top w:val="single" w:color="auto" w:sz="4" w:space="0"/>
              <w:left w:val="single" w:color="auto" w:sz="4" w:space="0"/>
              <w:bottom w:val="single" w:color="auto" w:sz="4" w:space="0"/>
              <w:right w:val="single" w:color="auto" w:sz="4" w:space="0"/>
            </w:tcBorders>
            <w:vAlign w:val="center"/>
          </w:tcPr>
          <w:p w14:paraId="2C26FFD8">
            <w:pPr>
              <w:keepNext w:val="0"/>
              <w:keepLines w:val="0"/>
              <w:pageBreakBefore w:val="0"/>
              <w:kinsoku/>
              <w:wordWrap/>
              <w:overflowPunct/>
              <w:topLinePunct w:val="0"/>
              <w:bidi w:val="0"/>
              <w:snapToGrid/>
              <w:spacing w:line="240" w:lineRule="auto"/>
              <w:ind w:left="0"/>
              <w:jc w:val="center"/>
              <w:textAlignment w:val="auto"/>
              <w:rPr>
                <w:rFonts w:hint="eastAsia" w:ascii="宋体" w:hAnsi="宋体" w:eastAsia="宋体" w:cs="宋体"/>
                <w:b/>
                <w:sz w:val="22"/>
              </w:rPr>
            </w:pPr>
            <w:r>
              <w:rPr>
                <w:rFonts w:hint="eastAsia" w:ascii="宋体" w:hAnsi="宋体" w:eastAsia="宋体" w:cs="宋体"/>
                <w:b/>
                <w:sz w:val="22"/>
              </w:rPr>
              <w:t>单位</w:t>
            </w:r>
          </w:p>
        </w:tc>
        <w:tc>
          <w:tcPr>
            <w:tcW w:w="5604" w:type="dxa"/>
            <w:tcBorders>
              <w:top w:val="single" w:color="auto" w:sz="4" w:space="0"/>
              <w:left w:val="single" w:color="auto" w:sz="4" w:space="0"/>
              <w:bottom w:val="single" w:color="auto" w:sz="4" w:space="0"/>
              <w:right w:val="single" w:color="auto" w:sz="4" w:space="0"/>
            </w:tcBorders>
            <w:vAlign w:val="center"/>
          </w:tcPr>
          <w:p w14:paraId="5537219F">
            <w:pPr>
              <w:keepNext w:val="0"/>
              <w:keepLines w:val="0"/>
              <w:pageBreakBefore w:val="0"/>
              <w:kinsoku/>
              <w:wordWrap/>
              <w:overflowPunct/>
              <w:topLinePunct w:val="0"/>
              <w:bidi w:val="0"/>
              <w:snapToGrid/>
              <w:spacing w:line="240" w:lineRule="auto"/>
              <w:ind w:left="0"/>
              <w:jc w:val="center"/>
              <w:textAlignment w:val="auto"/>
              <w:rPr>
                <w:rFonts w:hint="eastAsia" w:ascii="宋体" w:hAnsi="宋体" w:eastAsia="宋体" w:cs="宋体"/>
                <w:b/>
                <w:sz w:val="22"/>
              </w:rPr>
            </w:pPr>
            <w:r>
              <w:rPr>
                <w:rFonts w:hint="eastAsia" w:ascii="宋体" w:hAnsi="宋体" w:eastAsia="宋体" w:cs="宋体"/>
                <w:b/>
                <w:sz w:val="22"/>
              </w:rPr>
              <w:t>服务内容及要求</w:t>
            </w:r>
          </w:p>
        </w:tc>
      </w:tr>
      <w:tr w14:paraId="36312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4" w:hRule="atLeast"/>
        </w:trPr>
        <w:tc>
          <w:tcPr>
            <w:tcW w:w="450" w:type="dxa"/>
            <w:tcBorders>
              <w:top w:val="single" w:color="auto" w:sz="4" w:space="0"/>
              <w:left w:val="single" w:color="auto" w:sz="4" w:space="0"/>
              <w:bottom w:val="single" w:color="auto" w:sz="4" w:space="0"/>
              <w:right w:val="single" w:color="auto" w:sz="4" w:space="0"/>
            </w:tcBorders>
            <w:vAlign w:val="center"/>
          </w:tcPr>
          <w:p w14:paraId="66A8BF34">
            <w:pPr>
              <w:keepNext w:val="0"/>
              <w:keepLines w:val="0"/>
              <w:pageBreakBefore w:val="0"/>
              <w:kinsoku/>
              <w:wordWrap/>
              <w:overflowPunct/>
              <w:topLinePunct w:val="0"/>
              <w:bidi w:val="0"/>
              <w:snapToGrid/>
              <w:spacing w:line="240" w:lineRule="auto"/>
              <w:ind w:left="0"/>
              <w:jc w:val="center"/>
              <w:textAlignment w:val="auto"/>
              <w:rPr>
                <w:rFonts w:hint="eastAsia" w:ascii="宋体" w:hAnsi="宋体" w:eastAsia="宋体" w:cs="宋体"/>
                <w:szCs w:val="21"/>
              </w:rPr>
            </w:pPr>
            <w:r>
              <w:rPr>
                <w:rFonts w:hint="eastAsia" w:ascii="宋体" w:hAnsi="宋体" w:eastAsia="宋体" w:cs="宋体"/>
                <w:szCs w:val="21"/>
              </w:rPr>
              <w:t>1</w:t>
            </w:r>
          </w:p>
        </w:tc>
        <w:tc>
          <w:tcPr>
            <w:tcW w:w="1447" w:type="dxa"/>
            <w:tcBorders>
              <w:top w:val="single" w:color="auto" w:sz="4" w:space="0"/>
              <w:left w:val="single" w:color="auto" w:sz="4" w:space="0"/>
              <w:bottom w:val="single" w:color="auto" w:sz="4" w:space="0"/>
              <w:right w:val="single" w:color="auto" w:sz="4" w:space="0"/>
            </w:tcBorders>
            <w:vAlign w:val="center"/>
          </w:tcPr>
          <w:p w14:paraId="0D2003D4">
            <w:pPr>
              <w:keepNext w:val="0"/>
              <w:keepLines w:val="0"/>
              <w:pageBreakBefore w:val="0"/>
              <w:kinsoku/>
              <w:wordWrap/>
              <w:overflowPunct/>
              <w:topLinePunct w:val="0"/>
              <w:bidi w:val="0"/>
              <w:snapToGrid/>
              <w:spacing w:line="240" w:lineRule="auto"/>
              <w:ind w:left="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医院信息系统年售后服务</w:t>
            </w:r>
          </w:p>
        </w:tc>
        <w:tc>
          <w:tcPr>
            <w:tcW w:w="610" w:type="dxa"/>
            <w:tcBorders>
              <w:top w:val="single" w:color="auto" w:sz="4" w:space="0"/>
              <w:left w:val="single" w:color="auto" w:sz="4" w:space="0"/>
              <w:bottom w:val="single" w:color="auto" w:sz="4" w:space="0"/>
              <w:right w:val="single" w:color="auto" w:sz="4" w:space="0"/>
            </w:tcBorders>
            <w:vAlign w:val="center"/>
          </w:tcPr>
          <w:p w14:paraId="1B856520">
            <w:pPr>
              <w:keepNext w:val="0"/>
              <w:keepLines w:val="0"/>
              <w:pageBreakBefore w:val="0"/>
              <w:kinsoku/>
              <w:wordWrap/>
              <w:overflowPunct/>
              <w:topLinePunct w:val="0"/>
              <w:bidi w:val="0"/>
              <w:snapToGrid/>
              <w:spacing w:line="240" w:lineRule="auto"/>
              <w:ind w:left="0"/>
              <w:jc w:val="center"/>
              <w:textAlignment w:val="auto"/>
              <w:rPr>
                <w:rFonts w:hint="eastAsia" w:ascii="宋体" w:hAnsi="宋体" w:eastAsia="宋体" w:cs="宋体"/>
                <w:szCs w:val="21"/>
              </w:rPr>
            </w:pPr>
            <w:r>
              <w:rPr>
                <w:rFonts w:hint="eastAsia" w:ascii="宋体" w:hAnsi="宋体" w:eastAsia="宋体" w:cs="宋体"/>
                <w:szCs w:val="21"/>
              </w:rPr>
              <w:t>1</w:t>
            </w:r>
          </w:p>
        </w:tc>
        <w:tc>
          <w:tcPr>
            <w:tcW w:w="622" w:type="dxa"/>
            <w:tcBorders>
              <w:top w:val="single" w:color="auto" w:sz="4" w:space="0"/>
              <w:left w:val="single" w:color="auto" w:sz="4" w:space="0"/>
              <w:bottom w:val="single" w:color="auto" w:sz="4" w:space="0"/>
              <w:right w:val="single" w:color="auto" w:sz="4" w:space="0"/>
            </w:tcBorders>
            <w:vAlign w:val="center"/>
          </w:tcPr>
          <w:p w14:paraId="6D4A888E">
            <w:pPr>
              <w:keepNext w:val="0"/>
              <w:keepLines w:val="0"/>
              <w:pageBreakBefore w:val="0"/>
              <w:kinsoku/>
              <w:wordWrap/>
              <w:overflowPunct/>
              <w:topLinePunct w:val="0"/>
              <w:bidi w:val="0"/>
              <w:snapToGrid/>
              <w:spacing w:line="240" w:lineRule="auto"/>
              <w:ind w:left="0"/>
              <w:jc w:val="center"/>
              <w:textAlignment w:val="auto"/>
              <w:rPr>
                <w:rFonts w:hint="eastAsia" w:ascii="宋体" w:hAnsi="宋体" w:eastAsia="宋体" w:cs="宋体"/>
                <w:szCs w:val="21"/>
              </w:rPr>
            </w:pPr>
            <w:r>
              <w:rPr>
                <w:rFonts w:hint="eastAsia" w:ascii="宋体" w:hAnsi="宋体" w:eastAsia="宋体" w:cs="宋体"/>
                <w:szCs w:val="21"/>
              </w:rPr>
              <w:t>项</w:t>
            </w:r>
          </w:p>
        </w:tc>
        <w:tc>
          <w:tcPr>
            <w:tcW w:w="5604" w:type="dxa"/>
            <w:tcBorders>
              <w:top w:val="single" w:color="auto" w:sz="4" w:space="0"/>
              <w:left w:val="single" w:color="auto" w:sz="4" w:space="0"/>
              <w:bottom w:val="single" w:color="auto" w:sz="4" w:space="0"/>
              <w:right w:val="single" w:color="auto" w:sz="4" w:space="0"/>
            </w:tcBorders>
            <w:vAlign w:val="center"/>
          </w:tcPr>
          <w:p w14:paraId="41D55590">
            <w:pPr>
              <w:pStyle w:val="31"/>
              <w:keepNext w:val="0"/>
              <w:keepLines w:val="0"/>
              <w:pageBreakBefore w:val="0"/>
              <w:widowControl w:val="0"/>
              <w:kinsoku/>
              <w:wordWrap/>
              <w:overflowPunct/>
              <w:topLinePunct w:val="0"/>
              <w:bidi w:val="0"/>
              <w:adjustRightInd/>
              <w:snapToGrid/>
              <w:spacing w:line="24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本次提供运维服务的系统为医院已使用的重庆中联信息产业有限责任公司开发的院内信息系统。为保证医院信息系统运行正常开展维护项目，需提供以下运维服务：</w:t>
            </w:r>
          </w:p>
          <w:p w14:paraId="4ED00723">
            <w:pPr>
              <w:pStyle w:val="31"/>
              <w:keepNext w:val="0"/>
              <w:keepLines w:val="0"/>
              <w:pageBreakBefore w:val="0"/>
              <w:widowControl w:val="0"/>
              <w:kinsoku/>
              <w:wordWrap/>
              <w:overflowPunct/>
              <w:topLinePunct w:val="0"/>
              <w:bidi w:val="0"/>
              <w:adjustRightInd/>
              <w:snapToGrid/>
              <w:spacing w:line="240" w:lineRule="auto"/>
              <w:ind w:left="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一、知识库服务要求</w:t>
            </w:r>
          </w:p>
          <w:p w14:paraId="490EEABB">
            <w:pPr>
              <w:pStyle w:val="26"/>
              <w:keepNext w:val="0"/>
              <w:keepLines w:val="0"/>
              <w:pageBreakBefore w:val="0"/>
              <w:numPr>
                <w:ilvl w:val="0"/>
                <w:numId w:val="2"/>
              </w:numPr>
              <w:kinsoku/>
              <w:wordWrap/>
              <w:overflowPunct/>
              <w:topLinePunct w:val="0"/>
              <w:bidi w:val="0"/>
              <w:snapToGrid/>
              <w:spacing w:line="240" w:lineRule="auto"/>
              <w:ind w:left="0"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要求提供知识库</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为用户提供知识库服务，作为交流、学习平台</w:t>
            </w:r>
            <w:r>
              <w:rPr>
                <w:rFonts w:hint="eastAsia" w:ascii="宋体" w:hAnsi="宋体" w:cs="宋体"/>
                <w:b w:val="0"/>
                <w:bCs w:val="0"/>
                <w:sz w:val="24"/>
                <w:szCs w:val="24"/>
                <w:lang w:val="en-US" w:eastAsia="zh-CN"/>
              </w:rPr>
              <w:t>并提供知识库地址</w:t>
            </w:r>
            <w:r>
              <w:rPr>
                <w:rFonts w:hint="eastAsia" w:ascii="宋体" w:hAnsi="宋体" w:eastAsia="宋体" w:cs="宋体"/>
                <w:b w:val="0"/>
                <w:bCs w:val="0"/>
                <w:sz w:val="24"/>
                <w:szCs w:val="24"/>
                <w:lang w:val="en-US" w:eastAsia="zh-CN"/>
              </w:rPr>
              <w:t>；</w:t>
            </w:r>
          </w:p>
          <w:p w14:paraId="40F19881">
            <w:pPr>
              <w:pStyle w:val="26"/>
              <w:keepNext w:val="0"/>
              <w:keepLines w:val="0"/>
              <w:pageBreakBefore w:val="0"/>
              <w:numPr>
                <w:ilvl w:val="0"/>
                <w:numId w:val="2"/>
              </w:numPr>
              <w:kinsoku/>
              <w:wordWrap/>
              <w:overflowPunct/>
              <w:topLinePunct w:val="0"/>
              <w:bidi w:val="0"/>
              <w:snapToGrid/>
              <w:spacing w:line="240" w:lineRule="auto"/>
              <w:ind w:left="0"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eastAsia="zh-CN"/>
              </w:rPr>
              <w:t>▲</w:t>
            </w:r>
            <w:r>
              <w:rPr>
                <w:rFonts w:hint="eastAsia" w:ascii="宋体" w:hAnsi="宋体" w:cs="宋体"/>
                <w:b w:val="0"/>
                <w:bCs w:val="0"/>
                <w:sz w:val="24"/>
                <w:szCs w:val="24"/>
                <w:lang w:val="en-US" w:eastAsia="zh-CN"/>
              </w:rPr>
              <w:t>要求提供</w:t>
            </w:r>
            <w:r>
              <w:rPr>
                <w:rFonts w:hint="eastAsia" w:ascii="宋体" w:hAnsi="宋体" w:eastAsia="宋体" w:cs="宋体"/>
                <w:b w:val="0"/>
                <w:bCs w:val="0"/>
                <w:sz w:val="24"/>
                <w:szCs w:val="24"/>
                <w:lang w:val="en-US" w:eastAsia="zh-CN"/>
              </w:rPr>
              <w:t>产品常见问题处理共享服务</w:t>
            </w:r>
            <w:r>
              <w:rPr>
                <w:rFonts w:hint="eastAsia" w:ascii="宋体" w:hAnsi="宋体" w:cs="宋体"/>
                <w:b w:val="0"/>
                <w:bCs w:val="0"/>
                <w:sz w:val="24"/>
                <w:szCs w:val="24"/>
                <w:lang w:val="en-US" w:eastAsia="zh-CN"/>
              </w:rPr>
              <w:t>：要求</w:t>
            </w:r>
            <w:r>
              <w:rPr>
                <w:rFonts w:hint="eastAsia" w:cs="宋体" w:asciiTheme="minorEastAsia" w:hAnsiTheme="minorEastAsia" w:eastAsiaTheme="minorEastAsia"/>
                <w:color w:val="000000"/>
                <w:kern w:val="0"/>
                <w:sz w:val="24"/>
                <w:lang w:bidi="ar"/>
              </w:rPr>
              <w:t>对用户常见、典型的问题进行分析，总结处理方法，共享至</w:t>
            </w:r>
            <w:r>
              <w:rPr>
                <w:rFonts w:hint="eastAsia" w:ascii="宋体" w:hAnsi="宋体" w:cs="宋体"/>
                <w:b w:val="0"/>
                <w:bCs w:val="0"/>
                <w:sz w:val="24"/>
                <w:szCs w:val="24"/>
                <w:lang w:val="en-US" w:eastAsia="zh-CN"/>
              </w:rPr>
              <w:t>知识库</w:t>
            </w:r>
            <w:r>
              <w:rPr>
                <w:rFonts w:hint="eastAsia" w:cs="宋体" w:asciiTheme="minorEastAsia" w:hAnsiTheme="minorEastAsia" w:eastAsiaTheme="minorEastAsia"/>
                <w:color w:val="000000"/>
                <w:kern w:val="0"/>
                <w:sz w:val="24"/>
                <w:lang w:bidi="ar"/>
              </w:rPr>
              <w:t>平台。</w:t>
            </w:r>
          </w:p>
          <w:p w14:paraId="56C81D12">
            <w:pPr>
              <w:pStyle w:val="31"/>
              <w:keepNext w:val="0"/>
              <w:keepLines w:val="0"/>
              <w:pageBreakBefore w:val="0"/>
              <w:widowControl w:val="0"/>
              <w:kinsoku/>
              <w:wordWrap/>
              <w:overflowPunct/>
              <w:topLinePunct w:val="0"/>
              <w:bidi w:val="0"/>
              <w:adjustRightInd/>
              <w:snapToGrid/>
              <w:spacing w:line="240" w:lineRule="auto"/>
              <w:ind w:left="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二、基础维护要求</w:t>
            </w:r>
          </w:p>
          <w:p w14:paraId="4BB40834">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要求提供</w:t>
            </w:r>
            <w:r>
              <w:rPr>
                <w:rFonts w:hint="eastAsia" w:cs="宋体" w:asciiTheme="minorEastAsia" w:hAnsiTheme="minorEastAsia" w:eastAsiaTheme="minorEastAsia"/>
                <w:bCs/>
                <w:kern w:val="0"/>
                <w:sz w:val="24"/>
              </w:rPr>
              <w:t>咨询服务</w:t>
            </w:r>
            <w:r>
              <w:rPr>
                <w:rFonts w:hint="eastAsia" w:ascii="宋体" w:hAnsi="宋体" w:eastAsia="宋体" w:cs="宋体"/>
                <w:b w:val="0"/>
                <w:bCs w:val="0"/>
                <w:sz w:val="24"/>
                <w:szCs w:val="24"/>
                <w:lang w:val="en-US" w:eastAsia="zh-CN"/>
              </w:rPr>
              <w:t>：</w:t>
            </w:r>
          </w:p>
          <w:p w14:paraId="1A5D0C7C">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bCs/>
                <w:kern w:val="0"/>
                <w:sz w:val="24"/>
                <w:lang w:eastAsia="zh-CN" w:bidi="ar"/>
              </w:rPr>
            </w:pPr>
            <w:r>
              <w:rPr>
                <w:rFonts w:hint="eastAsia" w:ascii="宋体" w:hAnsi="宋体" w:cs="宋体"/>
                <w:b w:val="0"/>
                <w:bCs w:val="0"/>
                <w:sz w:val="24"/>
                <w:szCs w:val="24"/>
                <w:lang w:val="en-US" w:eastAsia="zh-CN"/>
              </w:rPr>
              <w:t>1）</w:t>
            </w:r>
            <w:r>
              <w:rPr>
                <w:rFonts w:hint="eastAsia" w:cs="宋体" w:asciiTheme="minorEastAsia" w:hAnsiTheme="minorEastAsia" w:eastAsiaTheme="minorEastAsia"/>
                <w:bCs/>
                <w:kern w:val="0"/>
                <w:sz w:val="24"/>
                <w:lang w:bidi="ar"/>
              </w:rPr>
              <w:t>提供</w:t>
            </w:r>
            <w:r>
              <w:rPr>
                <w:rFonts w:cs="宋体" w:asciiTheme="minorEastAsia" w:hAnsiTheme="minorEastAsia" w:eastAsiaTheme="minorEastAsia"/>
                <w:bCs/>
                <w:kern w:val="0"/>
                <w:sz w:val="24"/>
                <w:lang w:bidi="ar"/>
              </w:rPr>
              <w:t>对政策文件的解读、分析服务、评级建设咨询</w:t>
            </w:r>
            <w:r>
              <w:rPr>
                <w:rFonts w:hint="eastAsia" w:cs="宋体" w:asciiTheme="minorEastAsia" w:hAnsiTheme="minorEastAsia" w:eastAsiaTheme="minorEastAsia"/>
                <w:bCs/>
                <w:kern w:val="0"/>
                <w:sz w:val="24"/>
                <w:lang w:bidi="ar"/>
              </w:rPr>
              <w:t>等</w:t>
            </w:r>
            <w:r>
              <w:rPr>
                <w:rFonts w:hint="eastAsia" w:cs="宋体" w:asciiTheme="minorEastAsia" w:hAnsiTheme="minorEastAsia" w:eastAsiaTheme="minorEastAsia"/>
                <w:bCs/>
                <w:kern w:val="0"/>
                <w:sz w:val="24"/>
                <w:lang w:eastAsia="zh-CN" w:bidi="ar"/>
              </w:rPr>
              <w:t>；</w:t>
            </w:r>
          </w:p>
          <w:p w14:paraId="2EFE5DB1">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kern w:val="0"/>
                <w:sz w:val="24"/>
                <w:lang w:eastAsia="zh-CN" w:bidi="ar"/>
              </w:rPr>
            </w:pPr>
            <w:r>
              <w:rPr>
                <w:rFonts w:hint="eastAsia" w:cs="宋体" w:asciiTheme="minorEastAsia" w:hAnsiTheme="minorEastAsia" w:eastAsiaTheme="minorEastAsia"/>
                <w:bCs/>
                <w:kern w:val="0"/>
                <w:sz w:val="24"/>
                <w:lang w:val="en-US" w:eastAsia="zh-CN" w:bidi="ar"/>
              </w:rPr>
              <w:t>2）</w:t>
            </w:r>
            <w:r>
              <w:rPr>
                <w:rFonts w:hint="eastAsia" w:cs="宋体" w:asciiTheme="minorEastAsia" w:hAnsiTheme="minorEastAsia" w:eastAsiaTheme="minorEastAsia"/>
                <w:kern w:val="0"/>
                <w:sz w:val="24"/>
                <w:lang w:bidi="ar"/>
              </w:rPr>
              <w:t>结合政策要求及医院实际情况，提供信息化建设的现状评估、目标规划、实施方案等咨询服务</w:t>
            </w:r>
            <w:r>
              <w:rPr>
                <w:rFonts w:hint="eastAsia" w:cs="宋体" w:asciiTheme="minorEastAsia" w:hAnsiTheme="minorEastAsia" w:eastAsiaTheme="minorEastAsia"/>
                <w:kern w:val="0"/>
                <w:sz w:val="24"/>
                <w:lang w:eastAsia="zh-CN" w:bidi="ar"/>
              </w:rPr>
              <w:t>；</w:t>
            </w:r>
          </w:p>
          <w:p w14:paraId="300B8822">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kern w:val="0"/>
                <w:sz w:val="24"/>
                <w:lang w:val="en-US" w:eastAsia="zh-CN" w:bidi="ar"/>
              </w:rPr>
            </w:pPr>
            <w:r>
              <w:rPr>
                <w:rFonts w:hint="eastAsia" w:cs="宋体" w:asciiTheme="minorEastAsia" w:hAnsiTheme="minorEastAsia" w:eastAsiaTheme="minorEastAsia"/>
                <w:kern w:val="0"/>
                <w:sz w:val="24"/>
                <w:lang w:val="en-US" w:eastAsia="zh-CN" w:bidi="ar"/>
              </w:rPr>
              <w:t>3）</w:t>
            </w:r>
            <w:r>
              <w:rPr>
                <w:rFonts w:hint="eastAsia" w:cs="宋体" w:asciiTheme="minorEastAsia" w:hAnsiTheme="minorEastAsia" w:eastAsiaTheme="minorEastAsia"/>
                <w:color w:val="000000"/>
                <w:kern w:val="0"/>
                <w:sz w:val="24"/>
                <w:lang w:bidi="ar"/>
              </w:rPr>
              <w:t>提供对产品功能、操作流程、参数设置等相关问题的咨询服务</w:t>
            </w:r>
            <w:r>
              <w:rPr>
                <w:rFonts w:hint="eastAsia" w:cs="宋体" w:asciiTheme="minorEastAsia" w:hAnsiTheme="minorEastAsia" w:eastAsiaTheme="minorEastAsia"/>
                <w:color w:val="000000"/>
                <w:kern w:val="0"/>
                <w:sz w:val="24"/>
                <w:lang w:eastAsia="zh-CN" w:bidi="ar"/>
              </w:rPr>
              <w:t>；</w:t>
            </w:r>
          </w:p>
          <w:p w14:paraId="7E60BCE8">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ascii="宋体" w:hAnsi="宋体" w:cs="宋体" w:eastAsiaTheme="minorEastAsia"/>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cs="宋体" w:asciiTheme="minorEastAsia" w:hAnsiTheme="minorEastAsia" w:eastAsiaTheme="minorEastAsia"/>
                <w:color w:val="000000"/>
                <w:kern w:val="0"/>
                <w:sz w:val="24"/>
              </w:rPr>
              <w:t>用户群服务</w:t>
            </w:r>
            <w:r>
              <w:rPr>
                <w:rFonts w:hint="eastAsia" w:ascii="宋体" w:hAnsi="宋体" w:eastAsia="宋体" w:cs="宋体"/>
                <w:b w:val="0"/>
                <w:bCs w:val="0"/>
                <w:sz w:val="24"/>
                <w:szCs w:val="24"/>
                <w:lang w:val="en-US" w:eastAsia="zh-CN"/>
              </w:rPr>
              <w:t>：</w:t>
            </w:r>
            <w:r>
              <w:rPr>
                <w:rFonts w:hint="eastAsia" w:cs="宋体" w:asciiTheme="minorEastAsia" w:hAnsiTheme="minorEastAsia" w:eastAsiaTheme="minorEastAsia"/>
                <w:color w:val="000000"/>
                <w:kern w:val="0"/>
                <w:sz w:val="24"/>
              </w:rPr>
              <w:t>为用户提供用户群服务，作为交流、学习的即时通讯网络平台，</w:t>
            </w:r>
            <w:r>
              <w:rPr>
                <w:rFonts w:hint="eastAsia" w:cs="宋体" w:asciiTheme="minorEastAsia" w:hAnsiTheme="minorEastAsia" w:eastAsiaTheme="minorEastAsia"/>
                <w:kern w:val="0"/>
                <w:sz w:val="24"/>
              </w:rPr>
              <w:t>每天都安排有专业的技术工程师进行解答</w:t>
            </w:r>
            <w:r>
              <w:rPr>
                <w:rFonts w:hint="eastAsia" w:cs="宋体" w:asciiTheme="minorEastAsia" w:hAnsiTheme="minorEastAsia" w:eastAsiaTheme="minorEastAsia"/>
                <w:kern w:val="0"/>
                <w:sz w:val="24"/>
                <w:lang w:eastAsia="zh-CN"/>
              </w:rPr>
              <w:t>；</w:t>
            </w:r>
          </w:p>
          <w:p w14:paraId="4411838D">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ascii="宋体" w:hAnsi="宋体" w:cs="宋体" w:eastAsiaTheme="minorEastAsia"/>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cs="宋体" w:asciiTheme="minorEastAsia" w:hAnsiTheme="minorEastAsia" w:eastAsiaTheme="minorEastAsia"/>
                <w:color w:val="000000"/>
                <w:kern w:val="0"/>
                <w:sz w:val="24"/>
              </w:rPr>
              <w:t>客服网综合管理平台服务</w:t>
            </w:r>
            <w:r>
              <w:rPr>
                <w:rFonts w:hint="eastAsia" w:cs="宋体" w:asciiTheme="minorEastAsia" w:hAnsiTheme="minorEastAsia" w:eastAsiaTheme="minorEastAsia"/>
                <w:color w:val="000000"/>
                <w:kern w:val="0"/>
                <w:sz w:val="24"/>
                <w:lang w:eastAsia="zh-CN"/>
              </w:rPr>
              <w:t>：</w:t>
            </w:r>
            <w:r>
              <w:rPr>
                <w:rFonts w:hint="eastAsia" w:cs="宋体" w:asciiTheme="minorEastAsia" w:hAnsiTheme="minorEastAsia" w:eastAsiaTheme="minorEastAsia"/>
                <w:color w:val="000000"/>
                <w:kern w:val="0"/>
                <w:sz w:val="24"/>
              </w:rPr>
              <w:t>为用户提供问题登记管理平台服务，作为日常问题反馈、处理、查询的即时通讯网络交互平台</w:t>
            </w:r>
            <w:r>
              <w:rPr>
                <w:rFonts w:hint="eastAsia" w:cs="宋体" w:asciiTheme="minorEastAsia" w:hAnsiTheme="minorEastAsia" w:eastAsiaTheme="minorEastAsia"/>
                <w:color w:val="000000"/>
                <w:kern w:val="0"/>
                <w:sz w:val="24"/>
                <w:lang w:eastAsia="zh-CN"/>
              </w:rPr>
              <w:t>；</w:t>
            </w:r>
          </w:p>
          <w:p w14:paraId="69207519">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r>
              <w:rPr>
                <w:rFonts w:hint="eastAsia" w:cs="宋体" w:asciiTheme="minorEastAsia" w:hAnsiTheme="minorEastAsia" w:eastAsiaTheme="minorEastAsia"/>
                <w:color w:val="000000"/>
                <w:kern w:val="0"/>
                <w:sz w:val="24"/>
                <w:lang w:bidi="ar"/>
              </w:rPr>
              <w:t>产品安装指导服务</w:t>
            </w:r>
            <w:r>
              <w:rPr>
                <w:rFonts w:hint="eastAsia" w:ascii="宋体" w:hAnsi="宋体" w:eastAsia="宋体" w:cs="宋体"/>
                <w:b w:val="0"/>
                <w:bCs w:val="0"/>
                <w:sz w:val="24"/>
                <w:szCs w:val="24"/>
                <w:lang w:val="en-US" w:eastAsia="zh-CN"/>
              </w:rPr>
              <w:t>：</w:t>
            </w:r>
            <w:r>
              <w:rPr>
                <w:rFonts w:hint="eastAsia" w:cs="宋体" w:asciiTheme="minorEastAsia" w:hAnsiTheme="minorEastAsia" w:eastAsiaTheme="minorEastAsia"/>
                <w:color w:val="000000"/>
                <w:kern w:val="0"/>
                <w:sz w:val="24"/>
                <w:lang w:bidi="ar"/>
              </w:rPr>
              <w:t>指导医院安装ZLHIS客户端以及中联网页主件、AIO浏览器等，不包括操作系统、驱动程序、网络等基础环境的安装</w:t>
            </w:r>
            <w:r>
              <w:rPr>
                <w:rFonts w:hint="eastAsia" w:ascii="宋体" w:hAnsi="宋体" w:eastAsia="宋体" w:cs="宋体"/>
                <w:b w:val="0"/>
                <w:bCs w:val="0"/>
                <w:sz w:val="24"/>
                <w:szCs w:val="24"/>
                <w:lang w:val="en-US" w:eastAsia="zh-CN"/>
              </w:rPr>
              <w:t>；</w:t>
            </w:r>
          </w:p>
          <w:p w14:paraId="093210F0">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r>
              <w:rPr>
                <w:rFonts w:hint="eastAsia" w:cs="宋体" w:asciiTheme="minorEastAsia" w:hAnsiTheme="minorEastAsia" w:eastAsiaTheme="minorEastAsia"/>
                <w:color w:val="000000"/>
                <w:kern w:val="0"/>
                <w:sz w:val="24"/>
                <w:lang w:bidi="ar"/>
              </w:rPr>
              <w:t>HIS功能操作使用指导</w:t>
            </w:r>
            <w:r>
              <w:rPr>
                <w:rFonts w:hint="eastAsia" w:ascii="宋体" w:hAnsi="宋体" w:eastAsia="宋体" w:cs="宋体"/>
                <w:b w:val="0"/>
                <w:bCs w:val="0"/>
                <w:sz w:val="24"/>
                <w:szCs w:val="24"/>
                <w:lang w:val="en-US" w:eastAsia="zh-CN"/>
              </w:rPr>
              <w:t>：</w:t>
            </w:r>
            <w:r>
              <w:rPr>
                <w:rFonts w:hint="eastAsia" w:cs="宋体" w:asciiTheme="minorEastAsia" w:hAnsiTheme="minorEastAsia" w:eastAsiaTheme="minorEastAsia"/>
                <w:kern w:val="0"/>
                <w:sz w:val="24"/>
              </w:rPr>
              <w:t>针对比较复杂和特殊应用，指导用户操作。</w:t>
            </w:r>
          </w:p>
          <w:p w14:paraId="2CE06412">
            <w:pPr>
              <w:pStyle w:val="31"/>
              <w:keepNext w:val="0"/>
              <w:keepLines w:val="0"/>
              <w:pageBreakBefore w:val="0"/>
              <w:widowControl w:val="0"/>
              <w:kinsoku/>
              <w:wordWrap/>
              <w:overflowPunct/>
              <w:topLinePunct w:val="0"/>
              <w:bidi w:val="0"/>
              <w:adjustRightInd/>
              <w:snapToGrid/>
              <w:spacing w:line="240" w:lineRule="auto"/>
              <w:ind w:left="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三、系统升级服务要求</w:t>
            </w:r>
          </w:p>
          <w:p w14:paraId="0FB033C1">
            <w:pPr>
              <w:pStyle w:val="31"/>
              <w:keepNext w:val="0"/>
              <w:keepLines w:val="0"/>
              <w:pageBreakBefore w:val="0"/>
              <w:widowControl w:val="0"/>
              <w:kinsoku/>
              <w:wordWrap/>
              <w:overflowPunct/>
              <w:topLinePunct w:val="0"/>
              <w:bidi w:val="0"/>
              <w:adjustRightInd/>
              <w:snapToGrid/>
              <w:spacing w:line="240" w:lineRule="auto"/>
              <w:ind w:left="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cs="宋体" w:asciiTheme="minorEastAsia" w:hAnsiTheme="minorEastAsia" w:eastAsiaTheme="minorEastAsia"/>
                <w:color w:val="000000"/>
                <w:kern w:val="0"/>
                <w:sz w:val="24"/>
                <w:lang w:bidi="ar"/>
              </w:rPr>
              <w:t>搭建产品测试环境服务</w:t>
            </w:r>
            <w:r>
              <w:rPr>
                <w:rFonts w:hint="eastAsia" w:ascii="宋体" w:hAnsi="宋体" w:eastAsia="宋体" w:cs="宋体"/>
                <w:b w:val="0"/>
                <w:bCs w:val="0"/>
                <w:sz w:val="24"/>
                <w:szCs w:val="24"/>
                <w:lang w:val="en-US" w:eastAsia="zh-CN"/>
              </w:rPr>
              <w:t>：</w:t>
            </w:r>
            <w:r>
              <w:rPr>
                <w:rFonts w:hint="eastAsia" w:cs="宋体" w:asciiTheme="minorEastAsia" w:hAnsiTheme="minorEastAsia" w:eastAsiaTheme="minorEastAsia"/>
                <w:color w:val="000000"/>
                <w:kern w:val="0"/>
                <w:sz w:val="24"/>
                <w:lang w:bidi="ar"/>
              </w:rPr>
              <w:t>根据产品升级、功能测试、三方接口调试等需求，搭建符合要求的测试环境</w:t>
            </w:r>
            <w:r>
              <w:rPr>
                <w:rFonts w:hint="eastAsia" w:ascii="宋体" w:hAnsi="宋体" w:eastAsia="宋体" w:cs="宋体"/>
                <w:b w:val="0"/>
                <w:bCs w:val="0"/>
                <w:sz w:val="24"/>
                <w:szCs w:val="24"/>
                <w:lang w:val="en-US" w:eastAsia="zh-CN"/>
              </w:rPr>
              <w:t>；</w:t>
            </w:r>
          </w:p>
          <w:p w14:paraId="7AC144E8">
            <w:pPr>
              <w:pStyle w:val="31"/>
              <w:keepNext w:val="0"/>
              <w:keepLines w:val="0"/>
              <w:pageBreakBefore w:val="0"/>
              <w:widowControl w:val="0"/>
              <w:kinsoku/>
              <w:wordWrap/>
              <w:overflowPunct/>
              <w:topLinePunct w:val="0"/>
              <w:bidi w:val="0"/>
              <w:adjustRightInd/>
              <w:snapToGrid/>
              <w:spacing w:line="240" w:lineRule="auto"/>
              <w:ind w:left="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cs="宋体" w:asciiTheme="minorEastAsia" w:hAnsiTheme="minorEastAsia" w:eastAsiaTheme="minorEastAsia"/>
                <w:color w:val="000000"/>
                <w:kern w:val="0"/>
                <w:sz w:val="24"/>
                <w:lang w:bidi="ar"/>
              </w:rPr>
              <w:t>产品模拟升级服务</w:t>
            </w:r>
            <w:r>
              <w:rPr>
                <w:rFonts w:hint="eastAsia" w:ascii="宋体" w:hAnsi="宋体" w:eastAsia="宋体" w:cs="宋体"/>
                <w:b w:val="0"/>
                <w:bCs w:val="0"/>
                <w:sz w:val="24"/>
                <w:szCs w:val="24"/>
                <w:lang w:val="en-US" w:eastAsia="zh-CN"/>
              </w:rPr>
              <w:t>：</w:t>
            </w:r>
            <w:r>
              <w:rPr>
                <w:rFonts w:hint="eastAsia" w:cs="宋体" w:asciiTheme="minorEastAsia" w:hAnsiTheme="minorEastAsia" w:eastAsiaTheme="minorEastAsia"/>
                <w:color w:val="000000"/>
                <w:kern w:val="0"/>
                <w:sz w:val="24"/>
                <w:lang w:bidi="ar"/>
              </w:rPr>
              <w:t>正式升级前，对中联产品进行模拟升级与测试准备，降低正式升级过程中的风险，提高升级的效率与质量</w:t>
            </w:r>
            <w:r>
              <w:rPr>
                <w:rFonts w:hint="eastAsia" w:ascii="宋体" w:hAnsi="宋体" w:eastAsia="宋体" w:cs="宋体"/>
                <w:b w:val="0"/>
                <w:bCs w:val="0"/>
                <w:sz w:val="24"/>
                <w:szCs w:val="24"/>
                <w:lang w:val="en-US" w:eastAsia="zh-CN"/>
              </w:rPr>
              <w:t>；</w:t>
            </w:r>
          </w:p>
          <w:p w14:paraId="70A31171">
            <w:pPr>
              <w:pStyle w:val="31"/>
              <w:keepNext w:val="0"/>
              <w:keepLines w:val="0"/>
              <w:pageBreakBefore w:val="0"/>
              <w:widowControl w:val="0"/>
              <w:kinsoku/>
              <w:wordWrap/>
              <w:overflowPunct/>
              <w:topLinePunct w:val="0"/>
              <w:bidi w:val="0"/>
              <w:adjustRightInd/>
              <w:snapToGrid/>
              <w:spacing w:line="240" w:lineRule="auto"/>
              <w:ind w:left="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cs="宋体" w:asciiTheme="minorEastAsia" w:hAnsiTheme="minorEastAsia" w:eastAsiaTheme="minorEastAsia"/>
                <w:color w:val="000000"/>
                <w:kern w:val="0"/>
                <w:sz w:val="24"/>
                <w:lang w:bidi="ar"/>
              </w:rPr>
              <w:t>产品正式库升级服务</w:t>
            </w:r>
            <w:r>
              <w:rPr>
                <w:rFonts w:hint="eastAsia" w:ascii="宋体" w:hAnsi="宋体" w:eastAsia="宋体" w:cs="宋体"/>
                <w:b w:val="0"/>
                <w:bCs w:val="0"/>
                <w:sz w:val="24"/>
                <w:szCs w:val="24"/>
                <w:lang w:val="en-US" w:eastAsia="zh-CN"/>
              </w:rPr>
              <w:t>：</w:t>
            </w:r>
            <w:r>
              <w:rPr>
                <w:rFonts w:hint="eastAsia" w:cs="宋体" w:asciiTheme="minorEastAsia" w:hAnsiTheme="minorEastAsia" w:eastAsiaTheme="minorEastAsia"/>
                <w:color w:val="000000"/>
                <w:kern w:val="0"/>
                <w:sz w:val="24"/>
                <w:lang w:bidi="ar"/>
              </w:rPr>
              <w:t>根据中联各产品的版本发布情况，对产品进行版本升级（不包括跨架构的版本升级），并保证在升级后产品运行正常。</w:t>
            </w:r>
          </w:p>
          <w:p w14:paraId="5F6D3EBB">
            <w:pPr>
              <w:pStyle w:val="31"/>
              <w:keepNext w:val="0"/>
              <w:keepLines w:val="0"/>
              <w:pageBreakBefore w:val="0"/>
              <w:widowControl w:val="0"/>
              <w:kinsoku/>
              <w:wordWrap/>
              <w:overflowPunct/>
              <w:topLinePunct w:val="0"/>
              <w:bidi w:val="0"/>
              <w:adjustRightInd/>
              <w:snapToGrid/>
              <w:spacing w:line="240" w:lineRule="auto"/>
              <w:ind w:left="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四、数据统计服务要求</w:t>
            </w:r>
          </w:p>
          <w:p w14:paraId="7341D27C">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color w:val="000000"/>
                <w:kern w:val="0"/>
                <w:sz w:val="24"/>
                <w:lang w:eastAsia="zh-CN" w:bidi="ar"/>
              </w:rPr>
            </w:pPr>
            <w:r>
              <w:rPr>
                <w:rFonts w:hint="eastAsia" w:ascii="宋体" w:hAnsi="宋体" w:eastAsia="宋体" w:cs="宋体"/>
                <w:b w:val="0"/>
                <w:bCs w:val="0"/>
                <w:sz w:val="24"/>
                <w:szCs w:val="24"/>
                <w:lang w:val="en-US" w:eastAsia="zh-CN"/>
              </w:rPr>
              <w:t>1、</w:t>
            </w:r>
            <w:r>
              <w:rPr>
                <w:rFonts w:hint="eastAsia" w:cs="宋体" w:asciiTheme="minorEastAsia" w:hAnsiTheme="minorEastAsia" w:eastAsiaTheme="minorEastAsia"/>
                <w:color w:val="000000"/>
                <w:kern w:val="0"/>
                <w:sz w:val="24"/>
                <w:lang w:bidi="ar"/>
              </w:rPr>
              <w:t>报表新增</w:t>
            </w:r>
            <w:r>
              <w:rPr>
                <w:rFonts w:hint="eastAsia" w:cs="宋体" w:asciiTheme="minorEastAsia" w:hAnsiTheme="minorEastAsia" w:eastAsiaTheme="minorEastAsia"/>
                <w:color w:val="000000"/>
                <w:kern w:val="0"/>
                <w:sz w:val="24"/>
                <w:lang w:eastAsia="zh-CN" w:bidi="ar"/>
              </w:rPr>
              <w:t>：</w:t>
            </w:r>
            <w:r>
              <w:rPr>
                <w:rFonts w:hint="eastAsia" w:cs="宋体" w:asciiTheme="minorEastAsia" w:hAnsiTheme="minorEastAsia" w:eastAsiaTheme="minorEastAsia"/>
                <w:color w:val="000000"/>
                <w:kern w:val="0"/>
                <w:sz w:val="24"/>
                <w:lang w:bidi="ar"/>
              </w:rPr>
              <w:t>根据医院需求，提供产品自定义报表的新增服务</w:t>
            </w:r>
            <w:r>
              <w:rPr>
                <w:rFonts w:hint="eastAsia" w:cs="宋体" w:asciiTheme="minorEastAsia" w:hAnsiTheme="minorEastAsia" w:eastAsiaTheme="minorEastAsia"/>
                <w:color w:val="000000"/>
                <w:kern w:val="0"/>
                <w:sz w:val="24"/>
                <w:lang w:eastAsia="zh-CN" w:bidi="ar"/>
              </w:rPr>
              <w:t>；</w:t>
            </w:r>
          </w:p>
          <w:p w14:paraId="561E9A87">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val="en-US" w:eastAsia="zh-CN" w:bidi="ar"/>
              </w:rPr>
              <w:t>2、</w:t>
            </w:r>
            <w:r>
              <w:rPr>
                <w:rFonts w:hint="eastAsia" w:cs="宋体" w:asciiTheme="minorEastAsia" w:hAnsiTheme="minorEastAsia" w:eastAsiaTheme="minorEastAsia"/>
                <w:color w:val="000000"/>
                <w:kern w:val="0"/>
                <w:sz w:val="24"/>
                <w:lang w:bidi="ar"/>
              </w:rPr>
              <w:t>报表修改</w:t>
            </w:r>
            <w:r>
              <w:rPr>
                <w:rFonts w:hint="eastAsia" w:cs="宋体" w:asciiTheme="minorEastAsia" w:hAnsiTheme="minorEastAsia" w:eastAsiaTheme="minorEastAsia"/>
                <w:color w:val="000000"/>
                <w:kern w:val="0"/>
                <w:sz w:val="24"/>
                <w:lang w:eastAsia="zh-CN" w:bidi="ar"/>
              </w:rPr>
              <w:t>：</w:t>
            </w:r>
            <w:r>
              <w:rPr>
                <w:rFonts w:hint="eastAsia" w:cs="宋体" w:asciiTheme="minorEastAsia" w:hAnsiTheme="minorEastAsia" w:eastAsiaTheme="minorEastAsia"/>
                <w:color w:val="000000"/>
                <w:kern w:val="0"/>
                <w:sz w:val="24"/>
                <w:lang w:bidi="ar"/>
              </w:rPr>
              <w:t>根据医院需求，提供产品自定义报表的修改服务。</w:t>
            </w:r>
          </w:p>
          <w:p w14:paraId="60520AC8">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b/>
                <w:bCs/>
                <w:color w:val="000000"/>
                <w:kern w:val="0"/>
                <w:sz w:val="24"/>
                <w:lang w:eastAsia="zh-CN" w:bidi="ar"/>
              </w:rPr>
            </w:pPr>
            <w:r>
              <w:rPr>
                <w:rFonts w:hint="eastAsia" w:cs="宋体" w:asciiTheme="minorEastAsia" w:hAnsiTheme="minorEastAsia" w:eastAsiaTheme="minorEastAsia"/>
                <w:b/>
                <w:bCs/>
                <w:color w:val="000000"/>
                <w:kern w:val="0"/>
                <w:sz w:val="24"/>
                <w:lang w:eastAsia="zh-CN" w:bidi="ar"/>
              </w:rPr>
              <w:t>五、</w:t>
            </w:r>
            <w:r>
              <w:rPr>
                <w:rFonts w:hint="eastAsia" w:cs="宋体" w:asciiTheme="minorEastAsia" w:hAnsiTheme="minorEastAsia" w:eastAsiaTheme="minorEastAsia"/>
                <w:b/>
                <w:bCs/>
                <w:color w:val="000000"/>
                <w:kern w:val="0"/>
                <w:sz w:val="24"/>
                <w:lang w:bidi="ar"/>
              </w:rPr>
              <w:t>产品完善服务</w:t>
            </w:r>
            <w:r>
              <w:rPr>
                <w:rFonts w:hint="eastAsia" w:cs="宋体" w:asciiTheme="minorEastAsia" w:hAnsiTheme="minorEastAsia" w:eastAsiaTheme="minorEastAsia"/>
                <w:b/>
                <w:bCs/>
                <w:color w:val="000000"/>
                <w:kern w:val="0"/>
                <w:sz w:val="24"/>
                <w:lang w:eastAsia="zh-CN" w:bidi="ar"/>
              </w:rPr>
              <w:t>要求</w:t>
            </w:r>
          </w:p>
          <w:p w14:paraId="20CA03AC">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color w:val="000000"/>
                <w:kern w:val="0"/>
                <w:sz w:val="24"/>
                <w:lang w:eastAsia="zh-CN" w:bidi="ar"/>
              </w:rPr>
            </w:pPr>
            <w:r>
              <w:rPr>
                <w:rFonts w:hint="eastAsia" w:cs="宋体" w:asciiTheme="minorEastAsia" w:hAnsiTheme="minorEastAsia" w:eastAsiaTheme="minorEastAsia"/>
                <w:b w:val="0"/>
                <w:bCs w:val="0"/>
                <w:color w:val="000000"/>
                <w:kern w:val="0"/>
                <w:sz w:val="24"/>
                <w:lang w:val="en-US" w:eastAsia="zh-CN" w:bidi="ar"/>
              </w:rPr>
              <w:t>1、</w:t>
            </w:r>
            <w:r>
              <w:rPr>
                <w:rFonts w:hint="eastAsia" w:cs="宋体" w:asciiTheme="minorEastAsia" w:hAnsiTheme="minorEastAsia" w:eastAsiaTheme="minorEastAsia"/>
                <w:color w:val="000000"/>
                <w:kern w:val="0"/>
                <w:sz w:val="24"/>
                <w:lang w:bidi="ar"/>
              </w:rPr>
              <w:t>产品BUG导致的数据异常处理</w:t>
            </w:r>
            <w:r>
              <w:rPr>
                <w:rFonts w:hint="eastAsia" w:cs="宋体" w:asciiTheme="minorEastAsia" w:hAnsiTheme="minorEastAsia" w:eastAsiaTheme="minorEastAsia"/>
                <w:color w:val="000000"/>
                <w:kern w:val="0"/>
                <w:sz w:val="24"/>
                <w:lang w:eastAsia="zh-CN" w:bidi="ar"/>
              </w:rPr>
              <w:t>：</w:t>
            </w:r>
            <w:r>
              <w:rPr>
                <w:rFonts w:hint="eastAsia" w:cs="宋体" w:asciiTheme="minorEastAsia" w:hAnsiTheme="minorEastAsia" w:eastAsiaTheme="minorEastAsia"/>
                <w:color w:val="000000"/>
                <w:kern w:val="0"/>
                <w:sz w:val="24"/>
                <w:lang w:bidi="ar"/>
              </w:rPr>
              <w:t>对因产品缺陷或产品程序错误，造成的异常数据问题进行处理</w:t>
            </w:r>
            <w:r>
              <w:rPr>
                <w:rFonts w:hint="eastAsia" w:cs="宋体" w:asciiTheme="minorEastAsia" w:hAnsiTheme="minorEastAsia" w:eastAsiaTheme="minorEastAsia"/>
                <w:color w:val="000000"/>
                <w:kern w:val="0"/>
                <w:sz w:val="24"/>
                <w:lang w:eastAsia="zh-CN" w:bidi="ar"/>
              </w:rPr>
              <w:t>；</w:t>
            </w:r>
          </w:p>
          <w:p w14:paraId="588969A3">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val="en-US" w:eastAsia="zh-CN" w:bidi="ar"/>
              </w:rPr>
              <w:t>2、</w:t>
            </w:r>
            <w:r>
              <w:rPr>
                <w:rFonts w:hint="eastAsia" w:cs="宋体" w:asciiTheme="minorEastAsia" w:hAnsiTheme="minorEastAsia" w:eastAsiaTheme="minorEastAsia"/>
                <w:color w:val="000000"/>
                <w:kern w:val="0"/>
                <w:sz w:val="24"/>
              </w:rPr>
              <w:t>产品操作故障处理</w:t>
            </w:r>
            <w:r>
              <w:rPr>
                <w:rFonts w:hint="eastAsia" w:cs="宋体" w:asciiTheme="minorEastAsia" w:hAnsiTheme="minorEastAsia" w:eastAsiaTheme="minorEastAsia"/>
                <w:color w:val="000000"/>
                <w:kern w:val="0"/>
                <w:sz w:val="24"/>
                <w:lang w:eastAsia="zh-CN"/>
              </w:rPr>
              <w:t>：</w:t>
            </w:r>
            <w:r>
              <w:rPr>
                <w:rFonts w:hint="eastAsia" w:cs="宋体" w:asciiTheme="minorEastAsia" w:hAnsiTheme="minorEastAsia" w:eastAsiaTheme="minorEastAsia"/>
                <w:color w:val="000000"/>
                <w:kern w:val="0"/>
                <w:sz w:val="24"/>
              </w:rPr>
              <w:t>操作员对产品操作错误导致的故障。</w:t>
            </w:r>
          </w:p>
          <w:p w14:paraId="1FE5B276">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b/>
                <w:bCs/>
                <w:color w:val="000000"/>
                <w:kern w:val="0"/>
                <w:sz w:val="24"/>
                <w:lang w:eastAsia="zh-CN" w:bidi="ar"/>
              </w:rPr>
            </w:pPr>
            <w:r>
              <w:rPr>
                <w:rFonts w:hint="eastAsia" w:cs="宋体" w:asciiTheme="minorEastAsia" w:hAnsiTheme="minorEastAsia" w:eastAsiaTheme="minorEastAsia"/>
                <w:b/>
                <w:bCs/>
                <w:color w:val="000000"/>
                <w:kern w:val="0"/>
                <w:sz w:val="24"/>
                <w:lang w:eastAsia="zh-CN"/>
              </w:rPr>
              <w:t>六、</w:t>
            </w:r>
            <w:r>
              <w:rPr>
                <w:rFonts w:hint="eastAsia" w:cs="宋体" w:asciiTheme="minorEastAsia" w:hAnsiTheme="minorEastAsia" w:eastAsiaTheme="minorEastAsia"/>
                <w:b/>
                <w:bCs/>
                <w:color w:val="000000"/>
                <w:kern w:val="0"/>
                <w:sz w:val="24"/>
                <w:lang w:bidi="ar"/>
              </w:rPr>
              <w:t>医保接口服务</w:t>
            </w:r>
            <w:r>
              <w:rPr>
                <w:rFonts w:hint="eastAsia" w:cs="宋体" w:asciiTheme="minorEastAsia" w:hAnsiTheme="minorEastAsia" w:eastAsiaTheme="minorEastAsia"/>
                <w:b/>
                <w:bCs/>
                <w:color w:val="000000"/>
                <w:kern w:val="0"/>
                <w:sz w:val="24"/>
                <w:lang w:eastAsia="zh-CN" w:bidi="ar"/>
              </w:rPr>
              <w:t>要求</w:t>
            </w:r>
          </w:p>
          <w:p w14:paraId="3EDDCF4F">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color w:val="000000"/>
                <w:kern w:val="0"/>
                <w:sz w:val="24"/>
                <w:lang w:eastAsia="zh-CN" w:bidi="ar"/>
              </w:rPr>
            </w:pPr>
            <w:r>
              <w:rPr>
                <w:rFonts w:hint="eastAsia" w:cs="宋体" w:asciiTheme="minorEastAsia" w:hAnsiTheme="minorEastAsia" w:eastAsiaTheme="minorEastAsia"/>
                <w:b w:val="0"/>
                <w:bCs w:val="0"/>
                <w:color w:val="000000"/>
                <w:kern w:val="0"/>
                <w:sz w:val="24"/>
                <w:lang w:val="en-US" w:eastAsia="zh-CN" w:bidi="ar"/>
              </w:rPr>
              <w:t>1、</w:t>
            </w:r>
            <w:r>
              <w:rPr>
                <w:rFonts w:hint="eastAsia" w:cs="宋体" w:asciiTheme="minorEastAsia" w:hAnsiTheme="minorEastAsia" w:eastAsiaTheme="minorEastAsia"/>
                <w:color w:val="000000"/>
                <w:kern w:val="0"/>
                <w:sz w:val="24"/>
                <w:lang w:bidi="ar"/>
              </w:rPr>
              <w:t>医保接口维护</w:t>
            </w:r>
            <w:r>
              <w:rPr>
                <w:rFonts w:hint="eastAsia" w:cs="宋体" w:asciiTheme="minorEastAsia" w:hAnsiTheme="minorEastAsia" w:eastAsiaTheme="minorEastAsia"/>
                <w:color w:val="000000"/>
                <w:kern w:val="0"/>
                <w:sz w:val="24"/>
                <w:lang w:eastAsia="zh-CN" w:bidi="ar"/>
              </w:rPr>
              <w:t>：</w:t>
            </w:r>
            <w:r>
              <w:rPr>
                <w:rFonts w:hint="eastAsia" w:cs="宋体" w:asciiTheme="minorEastAsia" w:hAnsiTheme="minorEastAsia" w:eastAsiaTheme="minorEastAsia"/>
                <w:color w:val="000000"/>
                <w:kern w:val="0"/>
                <w:sz w:val="24"/>
                <w:lang w:bidi="ar"/>
              </w:rPr>
              <w:t>对已经购买的中联医保接口的日常维护</w:t>
            </w:r>
            <w:r>
              <w:rPr>
                <w:rFonts w:hint="eastAsia" w:cs="宋体" w:asciiTheme="minorEastAsia" w:hAnsiTheme="minorEastAsia" w:eastAsiaTheme="minorEastAsia"/>
                <w:color w:val="000000"/>
                <w:kern w:val="0"/>
                <w:sz w:val="24"/>
                <w:lang w:eastAsia="zh-CN" w:bidi="ar"/>
              </w:rPr>
              <w:t>；</w:t>
            </w:r>
          </w:p>
          <w:p w14:paraId="6C2BFA6E">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color w:val="000000"/>
                <w:kern w:val="0"/>
                <w:sz w:val="24"/>
                <w:lang w:eastAsia="zh-CN" w:bidi="ar"/>
              </w:rPr>
            </w:pPr>
            <w:r>
              <w:rPr>
                <w:rFonts w:hint="eastAsia" w:cs="宋体" w:asciiTheme="minorEastAsia" w:hAnsiTheme="minorEastAsia" w:eastAsiaTheme="minorEastAsia"/>
                <w:color w:val="000000"/>
                <w:kern w:val="0"/>
                <w:sz w:val="24"/>
                <w:lang w:val="en-US" w:eastAsia="zh-CN" w:bidi="ar"/>
              </w:rPr>
              <w:t>2、</w:t>
            </w:r>
            <w:r>
              <w:rPr>
                <w:rFonts w:hint="eastAsia" w:cs="宋体" w:asciiTheme="minorEastAsia" w:hAnsiTheme="minorEastAsia" w:eastAsiaTheme="minorEastAsia"/>
                <w:color w:val="000000"/>
                <w:kern w:val="0"/>
                <w:sz w:val="24"/>
                <w:lang w:bidi="ar"/>
              </w:rPr>
              <w:t>单边账问题排查服务</w:t>
            </w:r>
            <w:r>
              <w:rPr>
                <w:rFonts w:hint="eastAsia" w:cs="宋体" w:asciiTheme="minorEastAsia" w:hAnsiTheme="minorEastAsia" w:eastAsiaTheme="minorEastAsia"/>
                <w:color w:val="000000"/>
                <w:kern w:val="0"/>
                <w:sz w:val="24"/>
                <w:lang w:eastAsia="zh-CN" w:bidi="ar"/>
              </w:rPr>
              <w:t>：</w:t>
            </w:r>
            <w:r>
              <w:rPr>
                <w:rFonts w:hint="eastAsia" w:cs="宋体" w:asciiTheme="minorEastAsia" w:hAnsiTheme="minorEastAsia" w:eastAsiaTheme="minorEastAsia"/>
                <w:color w:val="000000"/>
                <w:kern w:val="0"/>
                <w:sz w:val="24"/>
                <w:lang w:bidi="ar"/>
              </w:rPr>
              <w:t>因网络不稳定、对码错误、硬件故障等原因，导致医院HIS数据与医保中心数据存在差异的情况，提供问题排查服务</w:t>
            </w:r>
            <w:r>
              <w:rPr>
                <w:rFonts w:hint="eastAsia" w:cs="宋体" w:asciiTheme="minorEastAsia" w:hAnsiTheme="minorEastAsia" w:eastAsiaTheme="minorEastAsia"/>
                <w:color w:val="000000"/>
                <w:kern w:val="0"/>
                <w:sz w:val="24"/>
                <w:lang w:eastAsia="zh-CN" w:bidi="ar"/>
              </w:rPr>
              <w:t>；</w:t>
            </w:r>
          </w:p>
          <w:p w14:paraId="4D3FB4CD">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color w:val="000000"/>
                <w:kern w:val="0"/>
                <w:sz w:val="24"/>
                <w:lang w:eastAsia="zh-CN" w:bidi="ar"/>
              </w:rPr>
            </w:pPr>
            <w:r>
              <w:rPr>
                <w:rFonts w:hint="eastAsia" w:cs="宋体" w:asciiTheme="minorEastAsia" w:hAnsiTheme="minorEastAsia" w:eastAsiaTheme="minorEastAsia"/>
                <w:color w:val="000000"/>
                <w:kern w:val="0"/>
                <w:sz w:val="24"/>
                <w:lang w:val="en-US" w:eastAsia="zh-CN" w:bidi="ar"/>
              </w:rPr>
              <w:t>3、</w:t>
            </w:r>
            <w:r>
              <w:rPr>
                <w:rFonts w:hint="eastAsia" w:cs="宋体" w:asciiTheme="minorEastAsia" w:hAnsiTheme="minorEastAsia" w:eastAsiaTheme="minorEastAsia"/>
                <w:color w:val="000000"/>
                <w:kern w:val="0"/>
                <w:sz w:val="24"/>
                <w:lang w:bidi="ar"/>
              </w:rPr>
              <w:t>单边账数据处理</w:t>
            </w:r>
            <w:r>
              <w:rPr>
                <w:rFonts w:hint="eastAsia" w:cs="宋体" w:asciiTheme="minorEastAsia" w:hAnsiTheme="minorEastAsia" w:eastAsiaTheme="minorEastAsia"/>
                <w:color w:val="000000"/>
                <w:kern w:val="0"/>
                <w:sz w:val="24"/>
                <w:lang w:eastAsia="zh-CN" w:bidi="ar"/>
              </w:rPr>
              <w:t>：</w:t>
            </w:r>
            <w:r>
              <w:rPr>
                <w:rFonts w:hint="eastAsia" w:cs="宋体" w:asciiTheme="minorEastAsia" w:hAnsiTheme="minorEastAsia" w:eastAsiaTheme="minorEastAsia"/>
                <w:color w:val="000000"/>
                <w:kern w:val="0"/>
                <w:sz w:val="24"/>
                <w:lang w:bidi="ar"/>
              </w:rPr>
              <w:t>导致单边账的问题得到解决后，协助医院处理相关数据问题</w:t>
            </w:r>
            <w:r>
              <w:rPr>
                <w:rFonts w:hint="eastAsia" w:cs="宋体" w:asciiTheme="minorEastAsia" w:hAnsiTheme="minorEastAsia" w:eastAsiaTheme="minorEastAsia"/>
                <w:color w:val="000000"/>
                <w:kern w:val="0"/>
                <w:sz w:val="24"/>
                <w:lang w:eastAsia="zh-CN" w:bidi="ar"/>
              </w:rPr>
              <w:t>；</w:t>
            </w:r>
          </w:p>
          <w:p w14:paraId="7662A442">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kern w:val="0"/>
                <w:sz w:val="24"/>
                <w:lang w:eastAsia="zh-CN" w:bidi="ar"/>
              </w:rPr>
            </w:pPr>
            <w:r>
              <w:rPr>
                <w:rFonts w:hint="eastAsia" w:cs="宋体" w:asciiTheme="minorEastAsia" w:hAnsiTheme="minorEastAsia" w:eastAsiaTheme="minorEastAsia"/>
                <w:color w:val="000000"/>
                <w:kern w:val="0"/>
                <w:sz w:val="24"/>
                <w:lang w:val="en-US" w:eastAsia="zh-CN" w:bidi="ar"/>
              </w:rPr>
              <w:t>4、</w:t>
            </w:r>
            <w:r>
              <w:rPr>
                <w:rFonts w:hint="eastAsia" w:cs="宋体" w:asciiTheme="minorEastAsia" w:hAnsiTheme="minorEastAsia" w:eastAsiaTheme="minorEastAsia"/>
                <w:color w:val="000000"/>
                <w:kern w:val="0"/>
                <w:sz w:val="24"/>
                <w:lang w:bidi="ar"/>
              </w:rPr>
              <w:t>医保问题咨询</w:t>
            </w:r>
            <w:r>
              <w:rPr>
                <w:rFonts w:hint="eastAsia" w:cs="宋体" w:asciiTheme="minorEastAsia" w:hAnsiTheme="minorEastAsia" w:eastAsiaTheme="minorEastAsia"/>
                <w:color w:val="000000"/>
                <w:kern w:val="0"/>
                <w:sz w:val="24"/>
                <w:lang w:eastAsia="zh-CN" w:bidi="ar"/>
              </w:rPr>
              <w:t>：</w:t>
            </w:r>
            <w:r>
              <w:rPr>
                <w:rFonts w:hint="eastAsia" w:cs="宋体" w:asciiTheme="minorEastAsia" w:hAnsiTheme="minorEastAsia" w:eastAsiaTheme="minorEastAsia"/>
                <w:kern w:val="0"/>
                <w:sz w:val="24"/>
                <w:lang w:bidi="ar"/>
              </w:rPr>
              <w:t>对医保接口操作指导，对医保政策相关政策的结算讲解</w:t>
            </w:r>
            <w:r>
              <w:rPr>
                <w:rFonts w:hint="eastAsia" w:cs="宋体" w:asciiTheme="minorEastAsia" w:hAnsiTheme="minorEastAsia" w:eastAsiaTheme="minorEastAsia"/>
                <w:kern w:val="0"/>
                <w:sz w:val="24"/>
                <w:lang w:eastAsia="zh-CN" w:bidi="ar"/>
              </w:rPr>
              <w:t>；</w:t>
            </w:r>
          </w:p>
          <w:p w14:paraId="20F90579">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color w:val="000000"/>
                <w:kern w:val="0"/>
                <w:sz w:val="24"/>
                <w:lang w:bidi="ar"/>
              </w:rPr>
            </w:pPr>
            <w:r>
              <w:rPr>
                <w:rFonts w:hint="eastAsia" w:cs="宋体" w:asciiTheme="minorEastAsia" w:hAnsiTheme="minorEastAsia" w:eastAsiaTheme="minorEastAsia"/>
                <w:kern w:val="0"/>
                <w:sz w:val="24"/>
                <w:lang w:val="en-US" w:eastAsia="zh-CN" w:bidi="ar"/>
              </w:rPr>
              <w:t>5、</w:t>
            </w:r>
            <w:r>
              <w:rPr>
                <w:rFonts w:hint="eastAsia" w:cs="宋体" w:asciiTheme="minorEastAsia" w:hAnsiTheme="minorEastAsia" w:eastAsiaTheme="minorEastAsia"/>
                <w:color w:val="000000"/>
                <w:kern w:val="0"/>
                <w:sz w:val="24"/>
                <w:lang w:bidi="ar"/>
              </w:rPr>
              <w:t>对码咨询</w:t>
            </w:r>
            <w:r>
              <w:rPr>
                <w:rFonts w:hint="eastAsia" w:cs="宋体" w:asciiTheme="minorEastAsia" w:hAnsiTheme="minorEastAsia" w:eastAsiaTheme="minorEastAsia"/>
                <w:color w:val="000000"/>
                <w:kern w:val="0"/>
                <w:sz w:val="24"/>
                <w:lang w:eastAsia="zh-CN" w:bidi="ar"/>
              </w:rPr>
              <w:t>：</w:t>
            </w:r>
            <w:r>
              <w:rPr>
                <w:rFonts w:hint="eastAsia" w:cs="宋体" w:asciiTheme="minorEastAsia" w:hAnsiTheme="minorEastAsia" w:eastAsiaTheme="minorEastAsia"/>
                <w:color w:val="000000"/>
                <w:kern w:val="0"/>
                <w:sz w:val="24"/>
                <w:lang w:bidi="ar"/>
              </w:rPr>
              <w:t>提供医保对码问题的咨询服务。</w:t>
            </w:r>
          </w:p>
          <w:p w14:paraId="4ECAFFA2">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b/>
                <w:bCs/>
                <w:color w:val="000000"/>
                <w:kern w:val="0"/>
                <w:sz w:val="24"/>
                <w:lang w:eastAsia="zh-CN" w:bidi="ar"/>
              </w:rPr>
            </w:pPr>
            <w:r>
              <w:rPr>
                <w:rFonts w:hint="eastAsia" w:cs="宋体" w:asciiTheme="minorEastAsia" w:hAnsiTheme="minorEastAsia" w:eastAsiaTheme="minorEastAsia"/>
                <w:b/>
                <w:bCs/>
                <w:color w:val="000000"/>
                <w:kern w:val="0"/>
                <w:sz w:val="24"/>
                <w:lang w:eastAsia="zh-CN" w:bidi="ar"/>
              </w:rPr>
              <w:t>七、</w:t>
            </w:r>
            <w:r>
              <w:rPr>
                <w:rFonts w:hint="eastAsia" w:cs="宋体" w:asciiTheme="minorEastAsia" w:hAnsiTheme="minorEastAsia" w:eastAsiaTheme="minorEastAsia"/>
                <w:b/>
                <w:bCs/>
                <w:color w:val="000000"/>
                <w:kern w:val="0"/>
                <w:sz w:val="24"/>
                <w:lang w:bidi="ar"/>
              </w:rPr>
              <w:t>检验设备接口服务</w:t>
            </w:r>
            <w:r>
              <w:rPr>
                <w:rFonts w:hint="eastAsia" w:cs="宋体" w:asciiTheme="minorEastAsia" w:hAnsiTheme="minorEastAsia" w:eastAsiaTheme="minorEastAsia"/>
                <w:b/>
                <w:bCs/>
                <w:color w:val="000000"/>
                <w:kern w:val="0"/>
                <w:sz w:val="24"/>
                <w:lang w:eastAsia="zh-CN" w:bidi="ar"/>
              </w:rPr>
              <w:t>要求</w:t>
            </w:r>
          </w:p>
          <w:p w14:paraId="29154429">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color w:val="000000"/>
                <w:kern w:val="0"/>
                <w:sz w:val="24"/>
                <w:lang w:eastAsia="zh-CN" w:bidi="ar"/>
              </w:rPr>
            </w:pPr>
            <w:r>
              <w:rPr>
                <w:rFonts w:hint="eastAsia" w:cs="宋体" w:asciiTheme="minorEastAsia" w:hAnsiTheme="minorEastAsia" w:eastAsiaTheme="minorEastAsia"/>
                <w:color w:val="000000"/>
                <w:kern w:val="0"/>
                <w:sz w:val="24"/>
                <w:lang w:val="en-US" w:eastAsia="zh-CN" w:bidi="ar"/>
              </w:rPr>
              <w:t>1、</w:t>
            </w:r>
            <w:r>
              <w:rPr>
                <w:rFonts w:hint="eastAsia" w:cs="宋体" w:asciiTheme="minorEastAsia" w:hAnsiTheme="minorEastAsia" w:eastAsiaTheme="minorEastAsia"/>
                <w:color w:val="000000"/>
                <w:kern w:val="0"/>
                <w:sz w:val="24"/>
                <w:lang w:bidi="ar"/>
              </w:rPr>
              <w:t>新增检验医疗设备接口服务</w:t>
            </w:r>
            <w:r>
              <w:rPr>
                <w:rFonts w:hint="eastAsia" w:cs="宋体" w:asciiTheme="minorEastAsia" w:hAnsiTheme="minorEastAsia" w:eastAsiaTheme="minorEastAsia"/>
                <w:color w:val="000000"/>
                <w:kern w:val="0"/>
                <w:sz w:val="24"/>
                <w:lang w:eastAsia="zh-CN" w:bidi="ar"/>
              </w:rPr>
              <w:t>：</w:t>
            </w:r>
            <w:r>
              <w:rPr>
                <w:rFonts w:hint="eastAsia" w:cs="宋体" w:asciiTheme="minorEastAsia" w:hAnsiTheme="minorEastAsia" w:eastAsiaTheme="minorEastAsia"/>
                <w:color w:val="000000"/>
                <w:kern w:val="0"/>
                <w:sz w:val="24"/>
                <w:lang w:bidi="ar"/>
              </w:rPr>
              <w:t>服务期内医院新采购的检验设备需接入中联系统的，提供接口开发服务（在检验仪器支持前提下，提供单向或双向数据接口开发）</w:t>
            </w:r>
            <w:r>
              <w:rPr>
                <w:rFonts w:hint="eastAsia" w:cs="宋体" w:asciiTheme="minorEastAsia" w:hAnsiTheme="minorEastAsia" w:eastAsiaTheme="minorEastAsia"/>
                <w:color w:val="000000"/>
                <w:kern w:val="0"/>
                <w:sz w:val="24"/>
                <w:lang w:eastAsia="zh-CN" w:bidi="ar"/>
              </w:rPr>
              <w:t>；</w:t>
            </w:r>
          </w:p>
          <w:p w14:paraId="5E98291A">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kern w:val="0"/>
                <w:sz w:val="24"/>
                <w:lang w:eastAsia="zh-CN" w:bidi="ar"/>
              </w:rPr>
            </w:pPr>
            <w:r>
              <w:rPr>
                <w:rFonts w:hint="eastAsia" w:ascii="宋体" w:hAnsi="宋体" w:eastAsia="宋体" w:cs="宋体"/>
                <w:sz w:val="24"/>
                <w:szCs w:val="24"/>
                <w:lang w:eastAsia="zh-CN"/>
              </w:rPr>
              <w:t>▲</w:t>
            </w:r>
            <w:r>
              <w:rPr>
                <w:rFonts w:hint="eastAsia" w:cs="宋体" w:asciiTheme="minorEastAsia" w:hAnsiTheme="minorEastAsia" w:eastAsiaTheme="minorEastAsia"/>
                <w:color w:val="000000"/>
                <w:kern w:val="0"/>
                <w:sz w:val="24"/>
                <w:lang w:val="en-US" w:eastAsia="zh-CN" w:bidi="ar"/>
              </w:rPr>
              <w:t>2、</w:t>
            </w:r>
            <w:r>
              <w:rPr>
                <w:rFonts w:hint="eastAsia" w:cs="宋体" w:asciiTheme="minorEastAsia" w:hAnsiTheme="minorEastAsia" w:eastAsiaTheme="minorEastAsia"/>
                <w:kern w:val="0"/>
                <w:sz w:val="24"/>
                <w:lang w:bidi="ar"/>
              </w:rPr>
              <w:t>LIS工具接口扩展服务</w:t>
            </w:r>
            <w:r>
              <w:rPr>
                <w:rFonts w:hint="eastAsia" w:cs="宋体" w:asciiTheme="minorEastAsia" w:hAnsiTheme="minorEastAsia" w:eastAsiaTheme="minorEastAsia"/>
                <w:kern w:val="0"/>
                <w:sz w:val="24"/>
                <w:lang w:eastAsia="zh-CN" w:bidi="ar"/>
              </w:rPr>
              <w:t>：</w:t>
            </w:r>
            <w:r>
              <w:rPr>
                <w:rFonts w:hint="eastAsia" w:cs="宋体" w:asciiTheme="minorEastAsia" w:hAnsiTheme="minorEastAsia" w:eastAsiaTheme="minorEastAsia"/>
                <w:kern w:val="0"/>
                <w:sz w:val="24"/>
                <w:lang w:bidi="ar"/>
              </w:rPr>
              <w:t>提供LIS通用设备接口工具的接口扩展服务</w:t>
            </w:r>
            <w:r>
              <w:rPr>
                <w:rFonts w:hint="eastAsia" w:cs="宋体" w:asciiTheme="minorEastAsia" w:hAnsiTheme="minorEastAsia" w:eastAsiaTheme="minorEastAsia"/>
                <w:kern w:val="0"/>
                <w:sz w:val="24"/>
                <w:lang w:eastAsia="zh-CN" w:bidi="ar"/>
              </w:rPr>
              <w:t>；</w:t>
            </w:r>
          </w:p>
          <w:p w14:paraId="1A67159C">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color w:val="000000"/>
                <w:kern w:val="0"/>
                <w:sz w:val="24"/>
                <w:lang w:bidi="ar"/>
              </w:rPr>
            </w:pPr>
            <w:r>
              <w:rPr>
                <w:rFonts w:hint="eastAsia" w:cs="宋体" w:asciiTheme="minorEastAsia" w:hAnsiTheme="minorEastAsia" w:eastAsiaTheme="minorEastAsia"/>
                <w:kern w:val="0"/>
                <w:sz w:val="24"/>
                <w:lang w:val="en-US" w:eastAsia="zh-CN" w:bidi="ar"/>
              </w:rPr>
              <w:t>3、</w:t>
            </w:r>
            <w:r>
              <w:rPr>
                <w:rFonts w:hint="eastAsia" w:cs="宋体" w:asciiTheme="minorEastAsia" w:hAnsiTheme="minorEastAsia" w:eastAsiaTheme="minorEastAsia"/>
                <w:color w:val="000000"/>
                <w:kern w:val="0"/>
                <w:sz w:val="24"/>
                <w:lang w:bidi="ar"/>
              </w:rPr>
              <w:t>LIS设备接口运维服务</w:t>
            </w:r>
            <w:r>
              <w:rPr>
                <w:rFonts w:hint="eastAsia" w:cs="宋体" w:asciiTheme="minorEastAsia" w:hAnsiTheme="minorEastAsia" w:eastAsiaTheme="minorEastAsia"/>
                <w:color w:val="000000"/>
                <w:kern w:val="0"/>
                <w:sz w:val="24"/>
                <w:lang w:eastAsia="zh-CN" w:bidi="ar"/>
              </w:rPr>
              <w:t>：</w:t>
            </w:r>
            <w:r>
              <w:rPr>
                <w:rFonts w:hint="eastAsia" w:cs="宋体" w:asciiTheme="minorEastAsia" w:hAnsiTheme="minorEastAsia" w:eastAsiaTheme="minorEastAsia"/>
                <w:color w:val="000000"/>
                <w:kern w:val="0"/>
                <w:sz w:val="24"/>
                <w:lang w:bidi="ar"/>
              </w:rPr>
              <w:t>提供开发的LIS设备接口的日常运维服务。</w:t>
            </w:r>
          </w:p>
          <w:p w14:paraId="3E66D5FE">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b/>
                <w:bCs/>
                <w:color w:val="000000"/>
                <w:kern w:val="0"/>
                <w:sz w:val="24"/>
                <w:lang w:eastAsia="zh-CN" w:bidi="ar"/>
              </w:rPr>
            </w:pPr>
            <w:r>
              <w:rPr>
                <w:rFonts w:hint="eastAsia" w:cs="宋体" w:asciiTheme="minorEastAsia" w:hAnsiTheme="minorEastAsia" w:eastAsiaTheme="minorEastAsia"/>
                <w:b/>
                <w:bCs/>
                <w:color w:val="000000"/>
                <w:kern w:val="0"/>
                <w:sz w:val="24"/>
                <w:lang w:eastAsia="zh-CN" w:bidi="ar"/>
              </w:rPr>
              <w:t>八、</w:t>
            </w:r>
            <w:r>
              <w:rPr>
                <w:rFonts w:hint="eastAsia" w:cs="宋体" w:asciiTheme="minorEastAsia" w:hAnsiTheme="minorEastAsia" w:eastAsiaTheme="minorEastAsia"/>
                <w:b/>
                <w:bCs/>
                <w:color w:val="000000"/>
                <w:kern w:val="0"/>
                <w:sz w:val="24"/>
                <w:lang w:bidi="ar"/>
              </w:rPr>
              <w:t>影像设备接口服务</w:t>
            </w:r>
            <w:r>
              <w:rPr>
                <w:rFonts w:hint="eastAsia" w:cs="宋体" w:asciiTheme="minorEastAsia" w:hAnsiTheme="minorEastAsia" w:eastAsiaTheme="minorEastAsia"/>
                <w:b/>
                <w:bCs/>
                <w:color w:val="000000"/>
                <w:kern w:val="0"/>
                <w:sz w:val="24"/>
                <w:lang w:eastAsia="zh-CN" w:bidi="ar"/>
              </w:rPr>
              <w:t>要求</w:t>
            </w:r>
          </w:p>
          <w:p w14:paraId="1060B357">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color w:val="000000"/>
                <w:kern w:val="0"/>
                <w:sz w:val="24"/>
                <w:lang w:eastAsia="zh-CN" w:bidi="ar"/>
              </w:rPr>
            </w:pPr>
            <w:r>
              <w:rPr>
                <w:rFonts w:hint="eastAsia" w:cs="宋体" w:asciiTheme="minorEastAsia" w:hAnsiTheme="minorEastAsia" w:eastAsiaTheme="minorEastAsia"/>
                <w:color w:val="000000"/>
                <w:kern w:val="0"/>
                <w:sz w:val="24"/>
                <w:lang w:val="en-US" w:eastAsia="zh-CN" w:bidi="ar"/>
              </w:rPr>
              <w:t>1、</w:t>
            </w:r>
            <w:r>
              <w:rPr>
                <w:rFonts w:hint="eastAsia" w:cs="宋体" w:asciiTheme="minorEastAsia" w:hAnsiTheme="minorEastAsia" w:eastAsiaTheme="minorEastAsia"/>
                <w:color w:val="000000"/>
                <w:kern w:val="0"/>
                <w:sz w:val="24"/>
                <w:lang w:bidi="ar"/>
              </w:rPr>
              <w:t>新增影像医疗设备接口服务</w:t>
            </w:r>
            <w:r>
              <w:rPr>
                <w:rFonts w:hint="eastAsia" w:cs="宋体" w:asciiTheme="minorEastAsia" w:hAnsiTheme="minorEastAsia" w:eastAsiaTheme="minorEastAsia"/>
                <w:color w:val="000000"/>
                <w:kern w:val="0"/>
                <w:sz w:val="24"/>
                <w:lang w:eastAsia="zh-CN" w:bidi="ar"/>
              </w:rPr>
              <w:t>：</w:t>
            </w:r>
            <w:r>
              <w:rPr>
                <w:rFonts w:hint="eastAsia" w:cs="宋体" w:asciiTheme="minorEastAsia" w:hAnsiTheme="minorEastAsia" w:eastAsiaTheme="minorEastAsia"/>
                <w:color w:val="000000"/>
                <w:kern w:val="0"/>
                <w:sz w:val="24"/>
                <w:lang w:bidi="ar"/>
              </w:rPr>
              <w:t>服务期内医院新采购影像设备需接入</w:t>
            </w:r>
            <w:r>
              <w:rPr>
                <w:rFonts w:hint="eastAsia" w:cs="宋体" w:asciiTheme="minorEastAsia" w:hAnsiTheme="minorEastAsia" w:eastAsiaTheme="minorEastAsia"/>
                <w:color w:val="000000"/>
                <w:kern w:val="0"/>
                <w:sz w:val="24"/>
                <w:lang w:val="en-US" w:eastAsia="zh-CN" w:bidi="ar"/>
              </w:rPr>
              <w:t>中联</w:t>
            </w:r>
            <w:r>
              <w:rPr>
                <w:rFonts w:hint="eastAsia" w:cs="宋体" w:asciiTheme="minorEastAsia" w:hAnsiTheme="minorEastAsia" w:eastAsiaTheme="minorEastAsia"/>
                <w:color w:val="000000"/>
                <w:kern w:val="0"/>
                <w:sz w:val="24"/>
                <w:lang w:bidi="ar"/>
              </w:rPr>
              <w:t>系统的，提供影像DICOM接口调试服务，视频采集卡接口调试服务</w:t>
            </w:r>
            <w:r>
              <w:rPr>
                <w:rFonts w:hint="eastAsia" w:cs="宋体" w:asciiTheme="minorEastAsia" w:hAnsiTheme="minorEastAsia" w:eastAsiaTheme="minorEastAsia"/>
                <w:color w:val="000000"/>
                <w:kern w:val="0"/>
                <w:sz w:val="24"/>
                <w:lang w:eastAsia="zh-CN" w:bidi="ar"/>
              </w:rPr>
              <w:t>；</w:t>
            </w:r>
          </w:p>
          <w:p w14:paraId="332BA420">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val="en-US" w:eastAsia="zh-CN" w:bidi="ar"/>
              </w:rPr>
              <w:t>2、</w:t>
            </w:r>
            <w:r>
              <w:rPr>
                <w:rFonts w:hint="eastAsia" w:cs="宋体" w:asciiTheme="minorEastAsia" w:hAnsiTheme="minorEastAsia" w:eastAsiaTheme="minorEastAsia"/>
                <w:color w:val="000000"/>
                <w:kern w:val="0"/>
                <w:sz w:val="24"/>
                <w:lang w:bidi="ar"/>
              </w:rPr>
              <w:t>PACS设备接口运维服务</w:t>
            </w:r>
            <w:r>
              <w:rPr>
                <w:rFonts w:hint="eastAsia" w:cs="宋体" w:asciiTheme="minorEastAsia" w:hAnsiTheme="minorEastAsia" w:eastAsiaTheme="minorEastAsia"/>
                <w:color w:val="000000"/>
                <w:kern w:val="0"/>
                <w:sz w:val="24"/>
                <w:lang w:eastAsia="zh-CN" w:bidi="ar"/>
              </w:rPr>
              <w:t>：</w:t>
            </w:r>
            <w:r>
              <w:rPr>
                <w:rFonts w:hint="eastAsia" w:cs="宋体" w:asciiTheme="minorEastAsia" w:hAnsiTheme="minorEastAsia" w:eastAsiaTheme="minorEastAsia"/>
                <w:color w:val="000000"/>
                <w:kern w:val="0"/>
                <w:sz w:val="24"/>
                <w:lang w:bidi="ar"/>
              </w:rPr>
              <w:t>提供开发的PACS设备接口的日常运维服务。</w:t>
            </w:r>
          </w:p>
          <w:p w14:paraId="6CDC006C">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b/>
                <w:bCs/>
                <w:color w:val="000000"/>
                <w:kern w:val="0"/>
                <w:sz w:val="24"/>
                <w:lang w:eastAsia="zh-CN" w:bidi="ar"/>
              </w:rPr>
            </w:pPr>
            <w:r>
              <w:rPr>
                <w:rFonts w:hint="eastAsia" w:ascii="宋体" w:hAnsi="宋体" w:eastAsia="宋体" w:cs="宋体"/>
                <w:sz w:val="24"/>
                <w:szCs w:val="24"/>
                <w:lang w:eastAsia="zh-CN"/>
              </w:rPr>
              <w:t>▲</w:t>
            </w:r>
            <w:r>
              <w:rPr>
                <w:rFonts w:hint="eastAsia" w:cs="宋体" w:asciiTheme="minorEastAsia" w:hAnsiTheme="minorEastAsia" w:eastAsiaTheme="minorEastAsia"/>
                <w:b/>
                <w:bCs/>
                <w:color w:val="000000"/>
                <w:kern w:val="0"/>
                <w:sz w:val="24"/>
                <w:lang w:eastAsia="zh-CN" w:bidi="ar"/>
              </w:rPr>
              <w:t>九、</w:t>
            </w:r>
            <w:r>
              <w:rPr>
                <w:rFonts w:hint="eastAsia" w:cs="宋体" w:asciiTheme="minorEastAsia" w:hAnsiTheme="minorEastAsia" w:eastAsiaTheme="minorEastAsia"/>
                <w:b/>
                <w:bCs/>
                <w:color w:val="000000"/>
                <w:kern w:val="0"/>
                <w:sz w:val="24"/>
                <w:lang w:bidi="ar"/>
              </w:rPr>
              <w:t>医保接口</w:t>
            </w:r>
            <w:r>
              <w:rPr>
                <w:rFonts w:hint="eastAsia" w:cs="宋体" w:asciiTheme="minorEastAsia" w:hAnsiTheme="minorEastAsia" w:eastAsiaTheme="minorEastAsia"/>
                <w:b/>
                <w:bCs/>
                <w:color w:val="000000"/>
                <w:kern w:val="0"/>
                <w:sz w:val="24"/>
                <w:lang w:val="en-US" w:eastAsia="zh-CN" w:bidi="ar"/>
              </w:rPr>
              <w:t>开发及调整</w:t>
            </w:r>
            <w:r>
              <w:rPr>
                <w:rFonts w:hint="eastAsia" w:cs="宋体" w:asciiTheme="minorEastAsia" w:hAnsiTheme="minorEastAsia" w:eastAsiaTheme="minorEastAsia"/>
                <w:b/>
                <w:bCs/>
                <w:color w:val="000000"/>
                <w:kern w:val="0"/>
                <w:sz w:val="24"/>
                <w:lang w:bidi="ar"/>
              </w:rPr>
              <w:t>服务</w:t>
            </w:r>
            <w:r>
              <w:rPr>
                <w:rFonts w:hint="eastAsia" w:cs="宋体" w:asciiTheme="minorEastAsia" w:hAnsiTheme="minorEastAsia" w:eastAsiaTheme="minorEastAsia"/>
                <w:b/>
                <w:bCs/>
                <w:color w:val="000000"/>
                <w:kern w:val="0"/>
                <w:sz w:val="24"/>
                <w:lang w:eastAsia="zh-CN" w:bidi="ar"/>
              </w:rPr>
              <w:t>要求</w:t>
            </w:r>
          </w:p>
          <w:p w14:paraId="435C17A8">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color w:val="000000"/>
                <w:kern w:val="0"/>
                <w:sz w:val="24"/>
                <w:lang w:eastAsia="zh-CN" w:bidi="ar"/>
              </w:rPr>
            </w:pPr>
            <w:r>
              <w:rPr>
                <w:rFonts w:hint="eastAsia" w:cs="宋体" w:asciiTheme="minorEastAsia" w:hAnsiTheme="minorEastAsia" w:eastAsiaTheme="minorEastAsia"/>
                <w:b w:val="0"/>
                <w:bCs w:val="0"/>
                <w:color w:val="000000"/>
                <w:kern w:val="0"/>
                <w:sz w:val="24"/>
                <w:lang w:val="en-US" w:eastAsia="zh-CN" w:bidi="ar"/>
              </w:rPr>
              <w:t>1、</w:t>
            </w:r>
            <w:r>
              <w:rPr>
                <w:rFonts w:hint="eastAsia" w:cs="宋体" w:asciiTheme="minorEastAsia" w:hAnsiTheme="minorEastAsia" w:eastAsiaTheme="minorEastAsia"/>
                <w:color w:val="000000"/>
                <w:kern w:val="0"/>
                <w:sz w:val="24"/>
                <w:lang w:bidi="ar"/>
              </w:rPr>
              <w:t>医保接口开发</w:t>
            </w:r>
            <w:r>
              <w:rPr>
                <w:rFonts w:hint="eastAsia" w:cs="宋体" w:asciiTheme="minorEastAsia" w:hAnsiTheme="minorEastAsia" w:eastAsiaTheme="minorEastAsia"/>
                <w:color w:val="000000"/>
                <w:kern w:val="0"/>
                <w:sz w:val="24"/>
                <w:lang w:eastAsia="zh-CN" w:bidi="ar"/>
              </w:rPr>
              <w:t>：</w:t>
            </w:r>
            <w:r>
              <w:rPr>
                <w:rFonts w:hint="eastAsia" w:cs="宋体" w:asciiTheme="minorEastAsia" w:hAnsiTheme="minorEastAsia" w:eastAsiaTheme="minorEastAsia"/>
                <w:color w:val="000000"/>
                <w:kern w:val="0"/>
                <w:sz w:val="24"/>
                <w:lang w:bidi="ar"/>
              </w:rPr>
              <w:t>根据医保政策要求,提供医保接口的开发，调试服务</w:t>
            </w:r>
            <w:r>
              <w:rPr>
                <w:rFonts w:hint="eastAsia" w:cs="宋体" w:asciiTheme="minorEastAsia" w:hAnsiTheme="minorEastAsia" w:eastAsiaTheme="minorEastAsia"/>
                <w:color w:val="000000"/>
                <w:kern w:val="0"/>
                <w:sz w:val="24"/>
                <w:lang w:eastAsia="zh-CN" w:bidi="ar"/>
              </w:rPr>
              <w:t>；</w:t>
            </w:r>
          </w:p>
          <w:p w14:paraId="33A80A8F">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color w:val="000000"/>
                <w:kern w:val="0"/>
                <w:sz w:val="24"/>
                <w:lang w:bidi="ar"/>
              </w:rPr>
            </w:pPr>
            <w:r>
              <w:rPr>
                <w:rFonts w:hint="eastAsia" w:cs="宋体" w:asciiTheme="minorEastAsia" w:hAnsiTheme="minorEastAsia" w:eastAsiaTheme="minorEastAsia"/>
                <w:color w:val="000000"/>
                <w:kern w:val="0"/>
                <w:sz w:val="24"/>
                <w:lang w:val="en-US" w:eastAsia="zh-CN" w:bidi="ar"/>
              </w:rPr>
              <w:t>2、</w:t>
            </w:r>
            <w:r>
              <w:rPr>
                <w:rFonts w:hint="eastAsia" w:cs="宋体" w:asciiTheme="minorEastAsia" w:hAnsiTheme="minorEastAsia" w:eastAsiaTheme="minorEastAsia"/>
                <w:color w:val="000000"/>
                <w:kern w:val="0"/>
                <w:sz w:val="24"/>
                <w:lang w:bidi="ar"/>
              </w:rPr>
              <w:t>医保接口调整服务</w:t>
            </w:r>
            <w:r>
              <w:rPr>
                <w:rFonts w:hint="eastAsia" w:cs="宋体" w:asciiTheme="minorEastAsia" w:hAnsiTheme="minorEastAsia" w:eastAsiaTheme="minorEastAsia"/>
                <w:color w:val="000000"/>
                <w:kern w:val="0"/>
                <w:sz w:val="24"/>
                <w:lang w:eastAsia="zh-CN" w:bidi="ar"/>
              </w:rPr>
              <w:t>：</w:t>
            </w:r>
            <w:r>
              <w:rPr>
                <w:rFonts w:hint="eastAsia" w:cs="宋体" w:asciiTheme="minorEastAsia" w:hAnsiTheme="minorEastAsia" w:eastAsiaTheme="minorEastAsia"/>
                <w:color w:val="000000"/>
                <w:kern w:val="0"/>
                <w:sz w:val="24"/>
                <w:lang w:bidi="ar"/>
              </w:rPr>
              <w:t>根据医保政策的调整，对医院已购买的中联医保接口进行调整和优化。</w:t>
            </w:r>
          </w:p>
          <w:p w14:paraId="471CF68C">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b/>
                <w:bCs/>
                <w:color w:val="000000"/>
                <w:kern w:val="0"/>
                <w:sz w:val="24"/>
                <w:lang w:eastAsia="zh-CN" w:bidi="ar"/>
              </w:rPr>
            </w:pPr>
            <w:r>
              <w:rPr>
                <w:rFonts w:hint="eastAsia" w:ascii="宋体" w:hAnsi="宋体" w:eastAsia="宋体" w:cs="宋体"/>
                <w:sz w:val="24"/>
                <w:szCs w:val="24"/>
                <w:lang w:eastAsia="zh-CN"/>
              </w:rPr>
              <w:t>▲</w:t>
            </w:r>
            <w:r>
              <w:rPr>
                <w:rFonts w:hint="eastAsia" w:cs="宋体" w:asciiTheme="minorEastAsia" w:hAnsiTheme="minorEastAsia" w:eastAsiaTheme="minorEastAsia"/>
                <w:b/>
                <w:bCs/>
                <w:color w:val="000000"/>
                <w:kern w:val="0"/>
                <w:sz w:val="24"/>
                <w:lang w:eastAsia="zh-CN" w:bidi="ar"/>
              </w:rPr>
              <w:t>十、</w:t>
            </w:r>
            <w:r>
              <w:rPr>
                <w:rFonts w:hint="eastAsia" w:cs="宋体" w:asciiTheme="minorEastAsia" w:hAnsiTheme="minorEastAsia" w:eastAsiaTheme="minorEastAsia"/>
                <w:b/>
                <w:bCs/>
                <w:color w:val="000000"/>
                <w:kern w:val="0"/>
                <w:sz w:val="24"/>
                <w:lang w:bidi="ar"/>
              </w:rPr>
              <w:t>数据抽查及上报服务</w:t>
            </w:r>
            <w:r>
              <w:rPr>
                <w:rFonts w:hint="eastAsia" w:cs="宋体" w:asciiTheme="minorEastAsia" w:hAnsiTheme="minorEastAsia" w:eastAsiaTheme="minorEastAsia"/>
                <w:b/>
                <w:bCs/>
                <w:color w:val="000000"/>
                <w:kern w:val="0"/>
                <w:sz w:val="24"/>
                <w:lang w:eastAsia="zh-CN" w:bidi="ar"/>
              </w:rPr>
              <w:t>要求</w:t>
            </w:r>
          </w:p>
          <w:p w14:paraId="36ED7ACC">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color w:val="000000"/>
                <w:kern w:val="0"/>
                <w:sz w:val="24"/>
                <w:lang w:val="en-US" w:eastAsia="zh-CN" w:bidi="ar"/>
              </w:rPr>
            </w:pPr>
            <w:r>
              <w:rPr>
                <w:rFonts w:hint="eastAsia" w:cs="宋体" w:asciiTheme="minorEastAsia" w:hAnsiTheme="minorEastAsia" w:eastAsiaTheme="minorEastAsia"/>
                <w:color w:val="000000"/>
                <w:kern w:val="0"/>
                <w:sz w:val="24"/>
                <w:lang w:val="en-US" w:eastAsia="zh-CN" w:bidi="ar"/>
              </w:rPr>
              <w:t>1、数据提取服务：因医院接受医保、审计、上级主管部门等检查，需对数据进行查询、统计时；根据医院数据需求，进行相关数据的提取服务；</w:t>
            </w:r>
          </w:p>
          <w:p w14:paraId="48E642EB">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color w:val="000000"/>
                <w:kern w:val="0"/>
                <w:sz w:val="24"/>
                <w:lang w:val="en-US" w:eastAsia="zh-CN" w:bidi="ar"/>
              </w:rPr>
            </w:pPr>
            <w:r>
              <w:rPr>
                <w:rFonts w:hint="eastAsia" w:cs="宋体" w:asciiTheme="minorEastAsia" w:hAnsiTheme="minorEastAsia" w:eastAsiaTheme="minorEastAsia"/>
                <w:color w:val="000000"/>
                <w:kern w:val="0"/>
                <w:sz w:val="24"/>
                <w:lang w:val="en-US" w:eastAsia="zh-CN" w:bidi="ar"/>
              </w:rPr>
              <w:t>2、政策性接口开发服务：因国家政策要求，需要通过接口方式，直接或间接上报现有HIS系统数据的；提供接口开发、数据提取、数据上报服务；</w:t>
            </w:r>
          </w:p>
          <w:p w14:paraId="041C004C">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color w:val="000000"/>
                <w:kern w:val="0"/>
                <w:sz w:val="24"/>
                <w:lang w:val="en-US" w:eastAsia="zh-CN" w:bidi="ar"/>
              </w:rPr>
            </w:pPr>
            <w:r>
              <w:rPr>
                <w:rFonts w:hint="eastAsia" w:cs="宋体" w:asciiTheme="minorEastAsia" w:hAnsiTheme="minorEastAsia" w:eastAsiaTheme="minorEastAsia"/>
                <w:color w:val="000000"/>
                <w:kern w:val="0"/>
                <w:sz w:val="24"/>
                <w:lang w:val="en-US" w:eastAsia="zh-CN" w:bidi="ar"/>
              </w:rPr>
              <w:t>3、政策性工具服务：因国家政策要求，需要通过工具方式，直接或间接上报现有HIS系统数据；提供数据提取、上报服务。</w:t>
            </w:r>
          </w:p>
          <w:p w14:paraId="13FB3C76">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b/>
                <w:bCs/>
                <w:color w:val="000000"/>
                <w:kern w:val="0"/>
                <w:sz w:val="24"/>
                <w:lang w:eastAsia="zh-CN" w:bidi="ar"/>
              </w:rPr>
            </w:pPr>
            <w:r>
              <w:rPr>
                <w:rFonts w:hint="eastAsia" w:ascii="宋体" w:hAnsi="宋体" w:eastAsia="宋体" w:cs="宋体"/>
                <w:sz w:val="24"/>
                <w:szCs w:val="24"/>
                <w:lang w:eastAsia="zh-CN"/>
              </w:rPr>
              <w:t>▲</w:t>
            </w:r>
            <w:r>
              <w:rPr>
                <w:rFonts w:hint="eastAsia" w:cs="宋体" w:asciiTheme="minorEastAsia" w:hAnsiTheme="minorEastAsia" w:eastAsiaTheme="minorEastAsia"/>
                <w:b/>
                <w:bCs/>
                <w:color w:val="000000"/>
                <w:kern w:val="0"/>
                <w:sz w:val="24"/>
                <w:lang w:val="en-US" w:eastAsia="zh-CN" w:bidi="ar"/>
              </w:rPr>
              <w:t>十一、</w:t>
            </w:r>
            <w:r>
              <w:rPr>
                <w:rFonts w:hint="eastAsia" w:cs="宋体" w:asciiTheme="minorEastAsia" w:hAnsiTheme="minorEastAsia" w:eastAsiaTheme="minorEastAsia"/>
                <w:b/>
                <w:bCs/>
                <w:color w:val="000000"/>
                <w:kern w:val="0"/>
                <w:sz w:val="24"/>
                <w:lang w:bidi="ar"/>
              </w:rPr>
              <w:t>三方软件系统接口服务</w:t>
            </w:r>
            <w:r>
              <w:rPr>
                <w:rFonts w:hint="eastAsia" w:cs="宋体" w:asciiTheme="minorEastAsia" w:hAnsiTheme="minorEastAsia" w:eastAsiaTheme="minorEastAsia"/>
                <w:b/>
                <w:bCs/>
                <w:color w:val="000000"/>
                <w:kern w:val="0"/>
                <w:sz w:val="24"/>
                <w:lang w:eastAsia="zh-CN" w:bidi="ar"/>
              </w:rPr>
              <w:t>要求</w:t>
            </w:r>
          </w:p>
          <w:p w14:paraId="6092166A">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cs="宋体" w:asciiTheme="minorEastAsia" w:hAnsiTheme="minorEastAsia" w:eastAsiaTheme="minorEastAsia"/>
                <w:b w:val="0"/>
                <w:bCs w:val="0"/>
                <w:color w:val="000000"/>
                <w:kern w:val="0"/>
                <w:sz w:val="24"/>
                <w:lang w:val="en-US" w:eastAsia="zh-CN" w:bidi="ar"/>
              </w:rPr>
            </w:pPr>
            <w:r>
              <w:rPr>
                <w:rFonts w:hint="eastAsia" w:cs="宋体" w:asciiTheme="minorEastAsia" w:hAnsiTheme="minorEastAsia" w:eastAsiaTheme="minorEastAsia"/>
                <w:b w:val="0"/>
                <w:bCs w:val="0"/>
                <w:color w:val="000000"/>
                <w:kern w:val="0"/>
                <w:sz w:val="24"/>
                <w:lang w:val="en-US" w:eastAsia="zh-CN" w:bidi="ar"/>
              </w:rPr>
              <w:t>1、系统接口开发：医院新采购的第三方软件系统需接入中联系统的，提供接口开发服务(不包含院外运营公司的系统集成)；</w:t>
            </w:r>
          </w:p>
          <w:p w14:paraId="66B37078">
            <w:pPr>
              <w:pStyle w:val="26"/>
              <w:keepNext w:val="0"/>
              <w:keepLines w:val="0"/>
              <w:pageBreakBefore w:val="0"/>
              <w:numPr>
                <w:ilvl w:val="0"/>
                <w:numId w:val="0"/>
              </w:numPr>
              <w:kinsoku/>
              <w:wordWrap/>
              <w:overflowPunct/>
              <w:topLinePunct w:val="0"/>
              <w:bidi w:val="0"/>
              <w:snapToGrid/>
              <w:spacing w:line="240" w:lineRule="auto"/>
              <w:ind w:left="0"/>
              <w:textAlignment w:val="auto"/>
              <w:rPr>
                <w:rFonts w:hint="eastAsia" w:ascii="宋体" w:hAnsi="宋体" w:eastAsia="宋体" w:cs="宋体"/>
                <w:b w:val="0"/>
                <w:bCs w:val="0"/>
                <w:sz w:val="24"/>
                <w:szCs w:val="24"/>
                <w:lang w:val="en-US" w:eastAsia="zh-CN"/>
              </w:rPr>
            </w:pPr>
            <w:r>
              <w:rPr>
                <w:rFonts w:hint="eastAsia" w:cs="宋体" w:asciiTheme="minorEastAsia" w:hAnsiTheme="minorEastAsia" w:eastAsiaTheme="minorEastAsia"/>
                <w:b w:val="0"/>
                <w:bCs w:val="0"/>
                <w:color w:val="000000"/>
                <w:kern w:val="0"/>
                <w:sz w:val="24"/>
                <w:lang w:val="en-US" w:eastAsia="zh-CN" w:bidi="ar"/>
              </w:rPr>
              <w:t>2、系统接口调整服务：因第三方软件系统发生变化的，提供对中联开发的接口进行调整和优化的服务。</w:t>
            </w:r>
          </w:p>
        </w:tc>
      </w:tr>
      <w:tr w14:paraId="771E2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1" w:hRule="atLeast"/>
        </w:trPr>
        <w:tc>
          <w:tcPr>
            <w:tcW w:w="1897" w:type="dxa"/>
            <w:gridSpan w:val="2"/>
            <w:tcBorders>
              <w:top w:val="single" w:color="auto" w:sz="4" w:space="0"/>
              <w:left w:val="single" w:color="auto" w:sz="4" w:space="0"/>
              <w:right w:val="single" w:color="auto" w:sz="4" w:space="0"/>
            </w:tcBorders>
            <w:vAlign w:val="center"/>
          </w:tcPr>
          <w:p w14:paraId="340F2650">
            <w:pPr>
              <w:keepNext w:val="0"/>
              <w:keepLines w:val="0"/>
              <w:pageBreakBefore w:val="0"/>
              <w:kinsoku/>
              <w:wordWrap/>
              <w:overflowPunct/>
              <w:topLinePunct w:val="0"/>
              <w:bidi w:val="0"/>
              <w:snapToGrid/>
              <w:spacing w:line="240" w:lineRule="auto"/>
              <w:ind w:left="0"/>
              <w:jc w:val="both"/>
              <w:textAlignment w:val="auto"/>
              <w:rPr>
                <w:rFonts w:hint="eastAsia" w:ascii="宋体" w:hAnsi="宋体" w:eastAsia="宋体" w:cs="宋体"/>
                <w:szCs w:val="21"/>
                <w:lang w:eastAsia="zh-CN"/>
              </w:rPr>
            </w:pPr>
            <w:r>
              <w:rPr>
                <w:rFonts w:hint="eastAsia" w:ascii="宋体" w:hAnsi="宋体" w:eastAsia="宋体" w:cs="宋体"/>
                <w:color w:val="1D1F1F"/>
                <w:w w:val="105"/>
                <w:kern w:val="0"/>
                <w:sz w:val="24"/>
                <w:szCs w:val="24"/>
                <w:lang w:eastAsia="zh-CN"/>
              </w:rPr>
              <w:t>商务条件</w:t>
            </w:r>
          </w:p>
        </w:tc>
        <w:tc>
          <w:tcPr>
            <w:tcW w:w="6836" w:type="dxa"/>
            <w:gridSpan w:val="3"/>
            <w:tcBorders>
              <w:top w:val="single" w:color="auto" w:sz="4" w:space="0"/>
              <w:left w:val="single" w:color="auto" w:sz="4" w:space="0"/>
              <w:right w:val="single" w:color="auto" w:sz="4" w:space="0"/>
            </w:tcBorders>
            <w:vAlign w:val="center"/>
          </w:tcPr>
          <w:p w14:paraId="1BBCD1F0">
            <w:pPr>
              <w:keepNext w:val="0"/>
              <w:keepLines w:val="0"/>
              <w:pageBreakBefore w:val="0"/>
              <w:numPr>
                <w:ilvl w:val="0"/>
                <w:numId w:val="3"/>
              </w:numPr>
              <w:kinsoku/>
              <w:wordWrap/>
              <w:overflowPunct/>
              <w:topLinePunct w:val="0"/>
              <w:bidi w:val="0"/>
              <w:snapToGrid/>
              <w:spacing w:line="240" w:lineRule="auto"/>
              <w:ind w:left="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服务方式及响应时间要求</w:t>
            </w:r>
          </w:p>
          <w:p w14:paraId="77702C0A">
            <w:pPr>
              <w:keepNext w:val="0"/>
              <w:keepLines w:val="0"/>
              <w:pageBreakBefore w:val="0"/>
              <w:numPr>
                <w:ilvl w:val="0"/>
                <w:numId w:val="4"/>
              </w:numPr>
              <w:kinsoku/>
              <w:wordWrap/>
              <w:overflowPunct/>
              <w:topLinePunct w:val="0"/>
              <w:bidi w:val="0"/>
              <w:snapToGrid/>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需提供</w:t>
            </w: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cs="宋体"/>
                <w:sz w:val="24"/>
                <w:szCs w:val="24"/>
                <w:lang w:val="en-US" w:eastAsia="zh-CN"/>
              </w:rPr>
              <w:t>24*365</w:t>
            </w:r>
            <w:r>
              <w:rPr>
                <w:rFonts w:hint="eastAsia" w:ascii="宋体" w:hAnsi="宋体" w:eastAsia="宋体" w:cs="宋体"/>
                <w:sz w:val="24"/>
                <w:szCs w:val="24"/>
              </w:rPr>
              <w:t>小时电话服务</w:t>
            </w:r>
          </w:p>
          <w:p w14:paraId="5127E7F9">
            <w:pPr>
              <w:keepNext w:val="0"/>
              <w:keepLines w:val="0"/>
              <w:pageBreakBefore w:val="0"/>
              <w:numPr>
                <w:ilvl w:val="0"/>
                <w:numId w:val="4"/>
              </w:numPr>
              <w:kinsoku/>
              <w:wordWrap/>
              <w:overflowPunct/>
              <w:topLinePunct w:val="0"/>
              <w:bidi w:val="0"/>
              <w:snapToGrid/>
              <w:spacing w:line="24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需提供一对一专项服务。包括专人信息系统的建设、集成、咨询及维护服务等。</w:t>
            </w:r>
          </w:p>
          <w:p w14:paraId="77A4292F">
            <w:pPr>
              <w:keepNext w:val="0"/>
              <w:keepLines w:val="0"/>
              <w:pageBreakBefore w:val="0"/>
              <w:numPr>
                <w:ilvl w:val="0"/>
                <w:numId w:val="4"/>
              </w:numPr>
              <w:kinsoku/>
              <w:wordWrap/>
              <w:overflowPunct/>
              <w:topLinePunct w:val="0"/>
              <w:bidi w:val="0"/>
              <w:snapToGrid/>
              <w:spacing w:line="24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需在得到医院允许的情况下，提供网络远程服务，通过远程对故障进行诊断、分析和解决。</w:t>
            </w:r>
          </w:p>
          <w:p w14:paraId="24CD4806">
            <w:pPr>
              <w:keepNext w:val="0"/>
              <w:keepLines w:val="0"/>
              <w:pageBreakBefore w:val="0"/>
              <w:numPr>
                <w:ilvl w:val="0"/>
                <w:numId w:val="4"/>
              </w:numPr>
              <w:kinsoku/>
              <w:wordWrap/>
              <w:overflowPunct/>
              <w:topLinePunct w:val="0"/>
              <w:bidi w:val="0"/>
              <w:snapToGrid/>
              <w:spacing w:line="24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需提供现场服务，电话、远程解决不了的故障，需根据问题紧急情况及时安排工程师到现场处理。</w:t>
            </w:r>
          </w:p>
          <w:p w14:paraId="55343649">
            <w:pPr>
              <w:keepNext w:val="0"/>
              <w:keepLines w:val="0"/>
              <w:pageBreakBefore w:val="0"/>
              <w:numPr>
                <w:ilvl w:val="0"/>
                <w:numId w:val="4"/>
              </w:numPr>
              <w:kinsoku/>
              <w:wordWrap/>
              <w:overflowPunct/>
              <w:topLinePunct w:val="0"/>
              <w:bidi w:val="0"/>
              <w:snapToGrid/>
              <w:spacing w:line="24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需提供网络交流平台，如QQ群等网络聊天群组和网上论坛等，能让各医院管理员与服务提供方的工程师随时交流系统故障问题及咨询。</w:t>
            </w:r>
          </w:p>
          <w:p w14:paraId="3DB3758B">
            <w:pPr>
              <w:keepNext w:val="0"/>
              <w:keepLines w:val="0"/>
              <w:pageBreakBefore w:val="0"/>
              <w:numPr>
                <w:ilvl w:val="0"/>
                <w:numId w:val="4"/>
              </w:numPr>
              <w:kinsoku/>
              <w:wordWrap/>
              <w:overflowPunct/>
              <w:topLinePunct w:val="0"/>
              <w:bidi w:val="0"/>
              <w:snapToGrid/>
              <w:spacing w:line="24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有重大通告、提醒、和产品通用补丁时，需及时通知医院，并提供途径下载。</w:t>
            </w:r>
          </w:p>
          <w:p w14:paraId="17FFE6FD">
            <w:pPr>
              <w:keepNext w:val="0"/>
              <w:keepLines w:val="0"/>
              <w:pageBreakBefore w:val="0"/>
              <w:numPr>
                <w:ilvl w:val="0"/>
                <w:numId w:val="4"/>
              </w:numPr>
              <w:kinsoku/>
              <w:wordWrap/>
              <w:overflowPunct/>
              <w:topLinePunct w:val="0"/>
              <w:bidi w:val="0"/>
              <w:snapToGrid/>
              <w:spacing w:line="240" w:lineRule="auto"/>
              <w:ind w:left="0" w:firstLine="0"/>
              <w:textAlignment w:val="auto"/>
              <w:rPr>
                <w:rFonts w:hint="eastAsia" w:ascii="宋体" w:hAnsi="宋体" w:eastAsia="宋体" w:cs="宋体"/>
                <w:sz w:val="24"/>
                <w:szCs w:val="24"/>
              </w:rPr>
            </w:pPr>
            <w:r>
              <w:rPr>
                <w:rFonts w:hint="eastAsia" w:ascii="宋体" w:hAnsi="宋体" w:eastAsia="宋体" w:cs="宋体"/>
                <w:sz w:val="24"/>
                <w:szCs w:val="24"/>
              </w:rPr>
              <w:t>需有完善的问题受理流程，通过网络登记的方式体现受理工程师、受理时间、完成时间及处理方法等信息，以供备案和查询。</w:t>
            </w:r>
          </w:p>
          <w:p w14:paraId="4EC48CAD">
            <w:pPr>
              <w:keepNext w:val="0"/>
              <w:keepLines w:val="0"/>
              <w:pageBreakBefore w:val="0"/>
              <w:numPr>
                <w:ilvl w:val="0"/>
                <w:numId w:val="3"/>
              </w:numPr>
              <w:kinsoku/>
              <w:wordWrap/>
              <w:overflowPunct/>
              <w:topLinePunct w:val="0"/>
              <w:bidi w:val="0"/>
              <w:snapToGrid/>
              <w:spacing w:line="240" w:lineRule="auto"/>
              <w:ind w:left="0"/>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b/>
                <w:bCs/>
                <w:sz w:val="24"/>
                <w:szCs w:val="24"/>
                <w:lang w:val="en-US" w:eastAsia="zh-CN"/>
              </w:rPr>
              <w:t>运维服务保障</w:t>
            </w:r>
          </w:p>
          <w:p w14:paraId="052318FD">
            <w:pPr>
              <w:keepNext w:val="0"/>
              <w:keepLines w:val="0"/>
              <w:pageBreakBefore w:val="0"/>
              <w:numPr>
                <w:ilvl w:val="0"/>
                <w:numId w:val="3"/>
              </w:numPr>
              <w:kinsoku/>
              <w:wordWrap/>
              <w:overflowPunct/>
              <w:topLinePunct w:val="0"/>
              <w:bidi w:val="0"/>
              <w:snapToGrid/>
              <w:spacing w:line="240" w:lineRule="auto"/>
              <w:ind w:left="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1）供应商必须具有售后服务能力，有能胜任本项目日常技术维护工作的技术人员,以保证对用户的快速服务响应，提供优质的售后服务；</w:t>
            </w:r>
          </w:p>
          <w:p w14:paraId="22D94B72">
            <w:pPr>
              <w:keepNext w:val="0"/>
              <w:keepLines w:val="0"/>
              <w:pageBreakBefore w:val="0"/>
              <w:numPr>
                <w:ilvl w:val="0"/>
                <w:numId w:val="3"/>
              </w:numPr>
              <w:kinsoku/>
              <w:wordWrap/>
              <w:overflowPunct/>
              <w:topLinePunct w:val="0"/>
              <w:bidi w:val="0"/>
              <w:snapToGrid/>
              <w:spacing w:line="240" w:lineRule="auto"/>
              <w:ind w:left="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本项目为采购人现有信息系统的运维服务采购，成交服务商所提供的运维服务必须在采购人现有的信息系统上开展，保证系统原有数据的有效性、可用性和可延续性，不能以更换系统或提供替代产品的名义来进行运维。如成交服务商无法提供相应的服务，存在虚假应标行为，采购人有权解除与其签订的合同，并追究其虚假应标所产生的法律责任。</w:t>
            </w:r>
          </w:p>
          <w:p w14:paraId="564B3C5F">
            <w:pPr>
              <w:keepNext w:val="0"/>
              <w:keepLines w:val="0"/>
              <w:pageBreakBefore w:val="0"/>
              <w:numPr>
                <w:ilvl w:val="0"/>
                <w:numId w:val="3"/>
              </w:numPr>
              <w:kinsoku/>
              <w:wordWrap/>
              <w:overflowPunct/>
              <w:topLinePunct w:val="0"/>
              <w:bidi w:val="0"/>
              <w:snapToGrid/>
              <w:spacing w:line="240" w:lineRule="auto"/>
              <w:ind w:left="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五、其他</w:t>
            </w:r>
          </w:p>
          <w:p w14:paraId="5EF93E76">
            <w:pPr>
              <w:pStyle w:val="26"/>
              <w:keepNext w:val="0"/>
              <w:keepLines w:val="0"/>
              <w:pageBreakBefore w:val="0"/>
              <w:numPr>
                <w:ilvl w:val="0"/>
                <w:numId w:val="0"/>
              </w:numPr>
              <w:kinsoku/>
              <w:wordWrap/>
              <w:overflowPunct/>
              <w:topLinePunct w:val="0"/>
              <w:bidi w:val="0"/>
              <w:snapToGrid/>
              <w:spacing w:line="240" w:lineRule="auto"/>
              <w:ind w:left="0" w:leftChars="0"/>
              <w:textAlignment w:val="auto"/>
              <w:rPr>
                <w:rFonts w:hint="eastAsia" w:ascii="宋体" w:hAnsi="宋体" w:eastAsia="宋体" w:cs="宋体"/>
                <w:kern w:val="0"/>
                <w:sz w:val="24"/>
                <w:szCs w:val="24"/>
                <w:lang w:val="en-US" w:eastAsia="zh-CN"/>
              </w:rPr>
            </w:pPr>
            <w:r>
              <w:rPr>
                <w:rFonts w:hint="eastAsia" w:ascii="宋体" w:hAnsi="宋体" w:eastAsia="宋体" w:cs="宋体"/>
                <w:color w:val="auto"/>
                <w:kern w:val="2"/>
                <w:sz w:val="24"/>
                <w:szCs w:val="24"/>
                <w:lang w:val="en-US" w:eastAsia="zh-CN" w:bidi="ar-SA"/>
              </w:rPr>
              <w:t>标▲项必须满足，否则竞标无效。</w:t>
            </w:r>
          </w:p>
        </w:tc>
      </w:tr>
    </w:tbl>
    <w:p w14:paraId="3D4B1B84">
      <w:pPr>
        <w:rPr>
          <w:rFonts w:hint="default"/>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53553">
    <w:pPr>
      <w:pStyle w:val="17"/>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FB85A">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3FB85A">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699E58AB">
    <w:pPr>
      <w:pStyle w:val="17"/>
      <w:rPr>
        <w:sz w:val="18"/>
        <w:lang w:val="en-US"/>
      </w:rPr>
    </w:pPr>
    <w:r>
      <w:pict>
        <v:shape id="PowerPlusWaterMarkObject16866167" o:spid="_x0000_s4097" o:spt="136" type="#_x0000_t136" style="position:absolute;left:0pt;height:130.25pt;width:456.95pt;mso-position-horizontal:center;mso-position-horizontal-relative:margin;mso-position-vertical:center;mso-position-vertical-relative:margin;rotation:20643840f;z-index:-251656192;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严禁复制"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52318"/>
    <w:multiLevelType w:val="singleLevel"/>
    <w:tmpl w:val="81552318"/>
    <w:lvl w:ilvl="0" w:tentative="0">
      <w:start w:val="1"/>
      <w:numFmt w:val="decimal"/>
      <w:suff w:val="nothing"/>
      <w:lvlText w:val="%1、"/>
      <w:lvlJc w:val="left"/>
    </w:lvl>
  </w:abstractNum>
  <w:abstractNum w:abstractNumId="1">
    <w:nsid w:val="081E1DCB"/>
    <w:multiLevelType w:val="multilevel"/>
    <w:tmpl w:val="081E1DCB"/>
    <w:lvl w:ilvl="0" w:tentative="0">
      <w:start w:val="1"/>
      <w:numFmt w:val="decimal"/>
      <w:lvlText w:val="%1）"/>
      <w:lvlJc w:val="left"/>
      <w:pPr>
        <w:ind w:left="420" w:hanging="420"/>
      </w:pPr>
      <w:rPr>
        <w:rFonts w:hint="eastAsia" w:cs="Times New Roman"/>
        <w:i w:val="0"/>
        <w:iCs w:val="0"/>
        <w:caps w:val="0"/>
        <w:smallCaps w:val="0"/>
        <w:strike w:val="0"/>
        <w:dstrike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E77006"/>
    <w:multiLevelType w:val="multilevel"/>
    <w:tmpl w:val="20E770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48B915"/>
    <w:multiLevelType w:val="multilevel"/>
    <w:tmpl w:val="3348B915"/>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YmM3MGNhN2UxMTIyZWQwZmZlYjBkNzQ2YWQzMDcifQ=="/>
  </w:docVars>
  <w:rsids>
    <w:rsidRoot w:val="00000000"/>
    <w:rsid w:val="006E5D9B"/>
    <w:rsid w:val="00AC1C90"/>
    <w:rsid w:val="02590645"/>
    <w:rsid w:val="030C2ABA"/>
    <w:rsid w:val="041F1E2A"/>
    <w:rsid w:val="06DD0970"/>
    <w:rsid w:val="06ED087E"/>
    <w:rsid w:val="07314650"/>
    <w:rsid w:val="09EE2222"/>
    <w:rsid w:val="0C241BE7"/>
    <w:rsid w:val="0F645344"/>
    <w:rsid w:val="104C513A"/>
    <w:rsid w:val="11DD7EA8"/>
    <w:rsid w:val="12A76CB9"/>
    <w:rsid w:val="12B93651"/>
    <w:rsid w:val="13256998"/>
    <w:rsid w:val="13441D1B"/>
    <w:rsid w:val="13A43419"/>
    <w:rsid w:val="13CB414D"/>
    <w:rsid w:val="13FC2272"/>
    <w:rsid w:val="14915DC4"/>
    <w:rsid w:val="1653714A"/>
    <w:rsid w:val="166C5F8E"/>
    <w:rsid w:val="16EE5BDF"/>
    <w:rsid w:val="179979CD"/>
    <w:rsid w:val="18341329"/>
    <w:rsid w:val="18BB5D5F"/>
    <w:rsid w:val="19C63D05"/>
    <w:rsid w:val="19E9785D"/>
    <w:rsid w:val="1A0329E1"/>
    <w:rsid w:val="1A377AE1"/>
    <w:rsid w:val="1AE1279E"/>
    <w:rsid w:val="1AFB5CAB"/>
    <w:rsid w:val="1B612590"/>
    <w:rsid w:val="1C0A74E5"/>
    <w:rsid w:val="1D986E9B"/>
    <w:rsid w:val="1DFF317A"/>
    <w:rsid w:val="1F0E3C85"/>
    <w:rsid w:val="223A0778"/>
    <w:rsid w:val="23E80DCF"/>
    <w:rsid w:val="244078D2"/>
    <w:rsid w:val="25781259"/>
    <w:rsid w:val="2690773D"/>
    <w:rsid w:val="281A0E51"/>
    <w:rsid w:val="2A1123F2"/>
    <w:rsid w:val="2A7A708A"/>
    <w:rsid w:val="2C4E067A"/>
    <w:rsid w:val="2CCF2899"/>
    <w:rsid w:val="2CEE1315"/>
    <w:rsid w:val="2D0663E1"/>
    <w:rsid w:val="2E2B7139"/>
    <w:rsid w:val="2F525B18"/>
    <w:rsid w:val="30534563"/>
    <w:rsid w:val="31B105EA"/>
    <w:rsid w:val="31BB5484"/>
    <w:rsid w:val="31C500C8"/>
    <w:rsid w:val="32EA53F3"/>
    <w:rsid w:val="348959AF"/>
    <w:rsid w:val="348B3715"/>
    <w:rsid w:val="35A57EE6"/>
    <w:rsid w:val="36AD307F"/>
    <w:rsid w:val="370B0DF2"/>
    <w:rsid w:val="37B20959"/>
    <w:rsid w:val="380E4C7F"/>
    <w:rsid w:val="38C47A6F"/>
    <w:rsid w:val="396728A6"/>
    <w:rsid w:val="3A573EB8"/>
    <w:rsid w:val="3CC8555A"/>
    <w:rsid w:val="3F8C6F19"/>
    <w:rsid w:val="400C5FC1"/>
    <w:rsid w:val="404C33FC"/>
    <w:rsid w:val="428F37E4"/>
    <w:rsid w:val="437453B5"/>
    <w:rsid w:val="442B4237"/>
    <w:rsid w:val="450D22D9"/>
    <w:rsid w:val="47795328"/>
    <w:rsid w:val="49064F2C"/>
    <w:rsid w:val="49367028"/>
    <w:rsid w:val="4B145CF1"/>
    <w:rsid w:val="4B441B69"/>
    <w:rsid w:val="4B854535"/>
    <w:rsid w:val="4BA42744"/>
    <w:rsid w:val="50F900A7"/>
    <w:rsid w:val="51085F4D"/>
    <w:rsid w:val="51A368D7"/>
    <w:rsid w:val="51D338C1"/>
    <w:rsid w:val="52955703"/>
    <w:rsid w:val="56A46DF2"/>
    <w:rsid w:val="57210502"/>
    <w:rsid w:val="572C16B3"/>
    <w:rsid w:val="57A31F00"/>
    <w:rsid w:val="57BD16D5"/>
    <w:rsid w:val="59A212EE"/>
    <w:rsid w:val="5B605341"/>
    <w:rsid w:val="5BE910C8"/>
    <w:rsid w:val="5D3E0A1C"/>
    <w:rsid w:val="5DBD1868"/>
    <w:rsid w:val="5DBD725E"/>
    <w:rsid w:val="5E3150A8"/>
    <w:rsid w:val="60DF7FBD"/>
    <w:rsid w:val="616C6B43"/>
    <w:rsid w:val="645567C1"/>
    <w:rsid w:val="64B721CD"/>
    <w:rsid w:val="6529205F"/>
    <w:rsid w:val="65504BA7"/>
    <w:rsid w:val="65B100F2"/>
    <w:rsid w:val="664C31A8"/>
    <w:rsid w:val="66863999"/>
    <w:rsid w:val="68580DA8"/>
    <w:rsid w:val="68A70F1F"/>
    <w:rsid w:val="68F0274F"/>
    <w:rsid w:val="6AF27E2B"/>
    <w:rsid w:val="6B09511E"/>
    <w:rsid w:val="6B5E0812"/>
    <w:rsid w:val="6DC328FB"/>
    <w:rsid w:val="6E4E03B6"/>
    <w:rsid w:val="6ED3784B"/>
    <w:rsid w:val="6F3C2C1E"/>
    <w:rsid w:val="6F7C23CB"/>
    <w:rsid w:val="6F8B05DD"/>
    <w:rsid w:val="706E5E18"/>
    <w:rsid w:val="719C5C51"/>
    <w:rsid w:val="72BB5492"/>
    <w:rsid w:val="737216AB"/>
    <w:rsid w:val="742B0418"/>
    <w:rsid w:val="75232193"/>
    <w:rsid w:val="75EC1E0C"/>
    <w:rsid w:val="76587491"/>
    <w:rsid w:val="778D2D22"/>
    <w:rsid w:val="77E82AC0"/>
    <w:rsid w:val="78583AB3"/>
    <w:rsid w:val="78873DDB"/>
    <w:rsid w:val="79331078"/>
    <w:rsid w:val="7AAE19B7"/>
    <w:rsid w:val="7B065416"/>
    <w:rsid w:val="7B251042"/>
    <w:rsid w:val="7D2A6AA1"/>
    <w:rsid w:val="7DB55FA7"/>
    <w:rsid w:val="7E837F0C"/>
    <w:rsid w:val="7ECD3FF8"/>
    <w:rsid w:val="7EFF678D"/>
    <w:rsid w:val="7F0D6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
    <w:qFormat/>
    <w:uiPriority w:val="0"/>
    <w:pPr>
      <w:keepNext/>
      <w:keepLines/>
      <w:numPr>
        <w:ilvl w:val="0"/>
        <w:numId w:val="1"/>
      </w:numPr>
      <w:spacing w:beforeLines="0" w:beforeAutospacing="0" w:afterLines="0" w:afterAutospacing="0" w:line="360" w:lineRule="auto"/>
      <w:ind w:left="432" w:hanging="432"/>
      <w:outlineLvl w:val="0"/>
    </w:pPr>
    <w:rPr>
      <w:rFonts w:eastAsia="微软雅黑" w:asciiTheme="minorAscii" w:hAnsiTheme="minorAscii" w:cstheme="minorBidi"/>
      <w:kern w:val="44"/>
      <w:sz w:val="36"/>
    </w:rPr>
  </w:style>
  <w:style w:type="paragraph" w:styleId="4">
    <w:name w:val="heading 2"/>
    <w:basedOn w:val="1"/>
    <w:next w:val="1"/>
    <w:link w:val="25"/>
    <w:semiHidden/>
    <w:unhideWhenUsed/>
    <w:qFormat/>
    <w:uiPriority w:val="0"/>
    <w:pPr>
      <w:keepNext/>
      <w:keepLines/>
      <w:numPr>
        <w:ilvl w:val="1"/>
        <w:numId w:val="1"/>
      </w:numPr>
      <w:spacing w:before="260" w:after="260" w:line="413" w:lineRule="auto"/>
      <w:ind w:left="575" w:hanging="575"/>
      <w:outlineLvl w:val="1"/>
    </w:pPr>
    <w:rPr>
      <w:rFonts w:ascii="Arial" w:hAnsi="Arial" w:eastAsia="微软雅黑" w:cs="Times New Roman"/>
      <w:bCs/>
      <w:sz w:val="32"/>
      <w:szCs w:val="32"/>
    </w:rPr>
  </w:style>
  <w:style w:type="paragraph" w:styleId="5">
    <w:name w:val="heading 3"/>
    <w:basedOn w:val="1"/>
    <w:next w:val="1"/>
    <w:link w:val="29"/>
    <w:semiHidden/>
    <w:unhideWhenUsed/>
    <w:qFormat/>
    <w:uiPriority w:val="0"/>
    <w:pPr>
      <w:keepNext/>
      <w:keepLines/>
      <w:numPr>
        <w:ilvl w:val="2"/>
        <w:numId w:val="1"/>
      </w:numPr>
      <w:spacing w:beforeLines="0" w:beforeAutospacing="0" w:afterLines="0" w:afterAutospacing="0" w:line="360" w:lineRule="auto"/>
      <w:ind w:left="720" w:hanging="720"/>
      <w:outlineLvl w:val="2"/>
    </w:pPr>
    <w:rPr>
      <w:rFonts w:eastAsia="微软雅黑" w:asciiTheme="minorAscii" w:hAnsiTheme="minorAscii" w:cstheme="minorBidi"/>
      <w:sz w:val="28"/>
    </w:rPr>
  </w:style>
  <w:style w:type="paragraph" w:styleId="6">
    <w:name w:val="heading 4"/>
    <w:basedOn w:val="1"/>
    <w:next w:val="1"/>
    <w:link w:val="24"/>
    <w:semiHidden/>
    <w:unhideWhenUsed/>
    <w:qFormat/>
    <w:uiPriority w:val="0"/>
    <w:pPr>
      <w:keepNext/>
      <w:keepLines/>
      <w:numPr>
        <w:ilvl w:val="3"/>
        <w:numId w:val="1"/>
      </w:numPr>
      <w:spacing w:before="40" w:after="50" w:line="376" w:lineRule="auto"/>
      <w:ind w:left="864" w:hanging="864"/>
      <w:jc w:val="left"/>
      <w:outlineLvl w:val="3"/>
    </w:pPr>
    <w:rPr>
      <w:rFonts w:eastAsia="宋体" w:asciiTheme="majorAscii" w:hAnsiTheme="majorAscii" w:cstheme="majorBidi"/>
      <w:bCs/>
      <w:szCs w:val="28"/>
    </w:rPr>
  </w:style>
  <w:style w:type="paragraph" w:styleId="7">
    <w:name w:val="heading 5"/>
    <w:basedOn w:val="1"/>
    <w:next w:val="1"/>
    <w:semiHidden/>
    <w:unhideWhenUsed/>
    <w:qFormat/>
    <w:uiPriority w:val="0"/>
    <w:pPr>
      <w:keepNext/>
      <w:keepLines/>
      <w:numPr>
        <w:ilvl w:val="4"/>
        <w:numId w:val="1"/>
      </w:numPr>
      <w:spacing w:beforeLines="0" w:beforeAutospacing="0" w:afterLines="0" w:afterAutospacing="0" w:line="372" w:lineRule="auto"/>
      <w:ind w:left="1008" w:hanging="1008"/>
      <w:outlineLvl w:val="4"/>
    </w:pPr>
    <w:rPr>
      <w:rFonts w:ascii="Times New Roman" w:hAnsi="Times New Roman" w:cs="Times New Roman"/>
      <w:sz w:val="24"/>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3">
    <w:name w:val="Default Paragraph Font"/>
    <w:semiHidden/>
    <w:unhideWhenUsed/>
    <w:qFormat/>
    <w:uiPriority w:val="1"/>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12">
    <w:name w:val="Normal Indent"/>
    <w:basedOn w:val="1"/>
    <w:qFormat/>
    <w:uiPriority w:val="0"/>
    <w:pPr>
      <w:ind w:firstLine="420"/>
    </w:pPr>
    <w:rPr>
      <w:szCs w:val="20"/>
    </w:rPr>
  </w:style>
  <w:style w:type="paragraph" w:styleId="13">
    <w:name w:val="Body Text Indent"/>
    <w:basedOn w:val="1"/>
    <w:qFormat/>
    <w:uiPriority w:val="0"/>
    <w:pPr>
      <w:widowControl w:val="0"/>
      <w:spacing w:after="0" w:line="200" w:lineRule="atLeast"/>
      <w:ind w:firstLine="301"/>
      <w:jc w:val="both"/>
    </w:pPr>
    <w:rPr>
      <w:rFonts w:ascii="宋体" w:hAnsi="Courier New" w:eastAsia="宋体" w:cs="Times New Roman"/>
      <w:spacing w:val="-4"/>
      <w:kern w:val="2"/>
      <w:sz w:val="18"/>
      <w:szCs w:val="20"/>
      <w:lang w:val="en-US" w:eastAsia="zh-CN" w:bidi="ar-SA"/>
    </w:rPr>
  </w:style>
  <w:style w:type="paragraph" w:styleId="14">
    <w:name w:val="toc 3"/>
    <w:basedOn w:val="1"/>
    <w:next w:val="1"/>
    <w:qFormat/>
    <w:uiPriority w:val="0"/>
    <w:pPr>
      <w:ind w:left="840" w:leftChars="400"/>
    </w:pPr>
    <w:rPr>
      <w:rFonts w:ascii="Times New Roman" w:hAnsi="Times New Roman" w:eastAsia="微软雅黑" w:cs="Times New Roman"/>
      <w:sz w:val="24"/>
    </w:rPr>
  </w:style>
  <w:style w:type="paragraph" w:styleId="15">
    <w:name w:val="Plain Text"/>
    <w:basedOn w:val="1"/>
    <w:next w:val="1"/>
    <w:qFormat/>
    <w:uiPriority w:val="0"/>
    <w:rPr>
      <w:rFonts w:ascii="宋体" w:hAnsi="宋体" w:eastAsia="微软雅黑"/>
      <w:sz w:val="24"/>
      <w:szCs w:val="21"/>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rPr>
      <w:rFonts w:ascii="Times New Roman" w:hAnsi="Times New Roman" w:eastAsia="微软雅黑" w:cs="Times New Roman"/>
      <w:sz w:val="24"/>
    </w:rPr>
  </w:style>
  <w:style w:type="paragraph" w:styleId="19">
    <w:name w:val="toc 2"/>
    <w:basedOn w:val="1"/>
    <w:next w:val="1"/>
    <w:qFormat/>
    <w:uiPriority w:val="0"/>
    <w:pPr>
      <w:ind w:left="420" w:leftChars="200"/>
    </w:pPr>
    <w:rPr>
      <w:rFonts w:ascii="Calibri" w:hAnsi="Calibri" w:eastAsia="微软雅黑" w:cs="Times New Roman"/>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2"/>
    <w:basedOn w:val="13"/>
    <w:qFormat/>
    <w:uiPriority w:val="0"/>
    <w:pPr>
      <w:spacing w:after="120"/>
      <w:ind w:left="420" w:leftChars="200" w:firstLine="420" w:firstLineChars="200"/>
    </w:pPr>
    <w:rPr>
      <w:rFonts w:ascii="Times New Roman"/>
      <w:sz w:val="21"/>
      <w:szCs w:val="24"/>
    </w:rPr>
  </w:style>
  <w:style w:type="character" w:customStyle="1" w:styleId="24">
    <w:name w:val="标题 4 字符"/>
    <w:basedOn w:val="23"/>
    <w:link w:val="6"/>
    <w:semiHidden/>
    <w:qFormat/>
    <w:uiPriority w:val="9"/>
    <w:rPr>
      <w:rFonts w:eastAsia="宋体" w:asciiTheme="majorAscii" w:hAnsiTheme="majorAscii" w:cstheme="majorBidi"/>
      <w:bCs/>
      <w:sz w:val="24"/>
      <w:szCs w:val="28"/>
    </w:rPr>
  </w:style>
  <w:style w:type="character" w:customStyle="1" w:styleId="25">
    <w:name w:val="标题 2 字符"/>
    <w:basedOn w:val="23"/>
    <w:link w:val="4"/>
    <w:semiHidden/>
    <w:qFormat/>
    <w:uiPriority w:val="9"/>
    <w:rPr>
      <w:rFonts w:ascii="Arial" w:hAnsi="Arial" w:eastAsia="微软雅黑" w:cs="Times New Roman"/>
      <w:bCs/>
      <w:color w:val="000000"/>
      <w:kern w:val="2"/>
      <w:sz w:val="28"/>
      <w:szCs w:val="24"/>
    </w:rPr>
  </w:style>
  <w:style w:type="paragraph" w:customStyle="1" w:styleId="26">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7">
    <w:name w:val="NormalCharacter"/>
    <w:link w:val="1"/>
    <w:semiHidden/>
    <w:qFormat/>
    <w:uiPriority w:val="0"/>
    <w:rPr>
      <w:rFonts w:ascii="Times New Roman" w:hAnsi="Times New Roman" w:eastAsia="宋体" w:cs="Times New Roman"/>
      <w:color w:val="auto"/>
      <w:kern w:val="2"/>
      <w:sz w:val="24"/>
      <w:szCs w:val="15"/>
      <w:lang w:val="en-US" w:eastAsia="zh-CN" w:bidi="ar-SA"/>
    </w:rPr>
  </w:style>
  <w:style w:type="character" w:customStyle="1" w:styleId="28">
    <w:name w:val="标题 1 字符1"/>
    <w:link w:val="3"/>
    <w:qFormat/>
    <w:locked/>
    <w:uiPriority w:val="99"/>
    <w:rPr>
      <w:rFonts w:ascii="宋体" w:hAnsi="宋体" w:eastAsia="微软雅黑" w:cs="宋体"/>
      <w:bCs/>
      <w:color w:val="000000"/>
      <w:kern w:val="44"/>
      <w:sz w:val="32"/>
      <w:szCs w:val="24"/>
      <w:lang w:val="zh-CN" w:eastAsia="zh-CN"/>
    </w:rPr>
  </w:style>
  <w:style w:type="character" w:customStyle="1" w:styleId="29">
    <w:name w:val="标题 3 字符"/>
    <w:basedOn w:val="23"/>
    <w:link w:val="5"/>
    <w:semiHidden/>
    <w:qFormat/>
    <w:uiPriority w:val="9"/>
    <w:rPr>
      <w:rFonts w:ascii="Calibri" w:hAnsi="Calibri" w:eastAsia="微软雅黑" w:cs="宋体"/>
      <w:bCs/>
      <w:color w:val="000000"/>
      <w:kern w:val="2"/>
      <w:sz w:val="28"/>
      <w:szCs w:val="24"/>
    </w:rPr>
  </w:style>
  <w:style w:type="paragraph" w:customStyle="1" w:styleId="30">
    <w:name w:val="toc 8"/>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31">
    <w:name w:val="Table Paragraph"/>
    <w:basedOn w:val="1"/>
    <w:qFormat/>
    <w:uiPriority w:val="1"/>
    <w:pPr>
      <w:autoSpaceDE w:val="0"/>
      <w:autoSpaceDN w:val="0"/>
      <w:jc w:val="left"/>
    </w:pPr>
    <w:rPr>
      <w:rFonts w:ascii="仿宋" w:hAnsi="仿宋" w:eastAsia="仿宋" w:cs="仿宋"/>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2265</Words>
  <Characters>2307</Characters>
  <Lines>0</Lines>
  <Paragraphs>0</Paragraphs>
  <TotalTime>0</TotalTime>
  <ScaleCrop>false</ScaleCrop>
  <LinksUpToDate>false</LinksUpToDate>
  <CharactersWithSpaces>2307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2019-10-22T11:55:00Z</dcterms:created>
  <dc:creator>Administrator</dc:creator>
  <cp:lastModifiedBy>笑而不语</cp:lastModifiedBy>
  <dcterms:modified xsi:type="dcterms:W3CDTF">2025-08-28T08:25:45Z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B5EE61665F8344F8BD259ED292B23B81_13</vt:lpwstr>
  </property>
  <property fmtid="{D5CDD505-2E9C-101B-9397-08002B2CF9AE}" pid="4" name="KSOTemplateDocerSaveRecord">
    <vt:lpwstr>eyJoZGlkIjoiYjMwYmE1ZDE2NzU5YjllOWMxNzkyMDZjOGIzMTQxMWIiLCJ1c2VySWQiOiIxOTE3MTc2MzYifQ==</vt:lpwstr>
  </property>
</Properties>
</file>